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EE51" w14:textId="54E195AB" w:rsidR="00DD3C0F" w:rsidRPr="00CB0674" w:rsidRDefault="008C4804" w:rsidP="00DD3C0F">
      <w:pPr>
        <w:rPr>
          <w:rFonts w:ascii="Helvetica" w:hAnsi="Helvetica" w:cs="Helvetica"/>
          <w:sz w:val="24"/>
          <w:szCs w:val="24"/>
        </w:rPr>
      </w:pPr>
      <w:r w:rsidRPr="00CB0674">
        <w:rPr>
          <w:rFonts w:ascii="Helvetica" w:hAnsi="Helvetica" w:cs="Helvetica"/>
          <w:sz w:val="24"/>
          <w:szCs w:val="24"/>
        </w:rPr>
        <w:t xml:space="preserve">December </w:t>
      </w:r>
      <w:r w:rsidR="008B2CB6">
        <w:rPr>
          <w:rFonts w:ascii="Helvetica" w:hAnsi="Helvetica" w:cs="Helvetica"/>
          <w:sz w:val="24"/>
          <w:szCs w:val="24"/>
        </w:rPr>
        <w:t>3</w:t>
      </w:r>
      <w:r w:rsidR="00DD3C0F" w:rsidRPr="00CB0674">
        <w:rPr>
          <w:rFonts w:ascii="Helvetica" w:hAnsi="Helvetica" w:cs="Helvetica"/>
          <w:sz w:val="24"/>
          <w:szCs w:val="24"/>
        </w:rPr>
        <w:t>, 20</w:t>
      </w:r>
      <w:r w:rsidR="000853FA">
        <w:rPr>
          <w:rFonts w:ascii="Helvetica" w:hAnsi="Helvetica" w:cs="Helvetica"/>
          <w:sz w:val="24"/>
          <w:szCs w:val="24"/>
        </w:rPr>
        <w:t>2</w:t>
      </w:r>
      <w:r w:rsidR="008B2CB6">
        <w:rPr>
          <w:rFonts w:ascii="Helvetica" w:hAnsi="Helvetica" w:cs="Helvetica"/>
          <w:sz w:val="24"/>
          <w:szCs w:val="24"/>
        </w:rPr>
        <w:t>5</w:t>
      </w:r>
    </w:p>
    <w:p w14:paraId="01C98C5F" w14:textId="77777777" w:rsidR="00FD19E4" w:rsidRDefault="00FD19E4" w:rsidP="008C4804">
      <w:pPr>
        <w:spacing w:after="0" w:line="240" w:lineRule="auto"/>
        <w:rPr>
          <w:rFonts w:ascii="Helvetica" w:eastAsia="Times New Roman" w:hAnsi="Helvetica" w:cs="Helvetica"/>
          <w:sz w:val="24"/>
          <w:szCs w:val="24"/>
        </w:rPr>
      </w:pPr>
    </w:p>
    <w:p w14:paraId="2C1ABE0D" w14:textId="77777777" w:rsidR="008C4804" w:rsidRPr="008C4804" w:rsidRDefault="008C4804" w:rsidP="008C4804">
      <w:pPr>
        <w:spacing w:after="0" w:line="240" w:lineRule="auto"/>
        <w:rPr>
          <w:rFonts w:ascii="Helvetica" w:eastAsia="Times New Roman" w:hAnsi="Helvetica" w:cs="Helvetica"/>
          <w:sz w:val="24"/>
          <w:szCs w:val="24"/>
        </w:rPr>
      </w:pPr>
      <w:r w:rsidRPr="008C4804">
        <w:rPr>
          <w:rFonts w:ascii="Helvetica" w:eastAsia="Times New Roman" w:hAnsi="Helvetica" w:cs="Helvetica"/>
          <w:sz w:val="24"/>
          <w:szCs w:val="24"/>
        </w:rPr>
        <w:t>Winter Break is around the corner.  Hope you all enjoy a well-deserved break with your family/friends!  Here are some helpful information and reminders.</w:t>
      </w:r>
    </w:p>
    <w:p w14:paraId="18F9D2A4" w14:textId="77777777" w:rsidR="008C4804" w:rsidRPr="008C4804" w:rsidRDefault="008C4804" w:rsidP="008C4804">
      <w:pPr>
        <w:spacing w:after="0" w:line="240" w:lineRule="auto"/>
        <w:rPr>
          <w:rFonts w:ascii="Helvetica" w:eastAsia="Times New Roman" w:hAnsi="Helvetica" w:cs="Helvetica"/>
          <w:sz w:val="24"/>
          <w:szCs w:val="24"/>
        </w:rPr>
      </w:pPr>
    </w:p>
    <w:p w14:paraId="4312A6DC" w14:textId="77777777" w:rsidR="008C4804" w:rsidRPr="008C4804" w:rsidRDefault="008C4804" w:rsidP="008C4804">
      <w:pPr>
        <w:spacing w:after="0" w:line="240" w:lineRule="auto"/>
        <w:rPr>
          <w:rFonts w:ascii="Helvetica" w:eastAsia="Times New Roman" w:hAnsi="Helvetica" w:cs="Helvetica"/>
          <w:sz w:val="24"/>
          <w:szCs w:val="24"/>
        </w:rPr>
      </w:pPr>
    </w:p>
    <w:p w14:paraId="3D981220" w14:textId="77777777" w:rsidR="008C4804" w:rsidRPr="008C4804" w:rsidRDefault="008C4804" w:rsidP="008C4804">
      <w:pPr>
        <w:spacing w:after="0" w:line="240" w:lineRule="auto"/>
        <w:rPr>
          <w:rFonts w:ascii="Helvetica" w:eastAsia="Times New Roman" w:hAnsi="Helvetica" w:cs="Helvetica"/>
          <w:sz w:val="24"/>
          <w:szCs w:val="24"/>
        </w:rPr>
      </w:pPr>
      <w:r w:rsidRPr="008C4804">
        <w:rPr>
          <w:rFonts w:ascii="Helvetica" w:eastAsia="Times New Roman" w:hAnsi="Helvetica" w:cs="Helvetica"/>
          <w:sz w:val="24"/>
          <w:szCs w:val="24"/>
        </w:rPr>
        <w:t>Dear Patty:</w:t>
      </w:r>
    </w:p>
    <w:p w14:paraId="0DFC250D" w14:textId="77777777" w:rsidR="008C4804" w:rsidRPr="008C4804" w:rsidRDefault="008C4804" w:rsidP="008C4804">
      <w:pPr>
        <w:spacing w:after="0" w:line="240" w:lineRule="auto"/>
        <w:rPr>
          <w:rFonts w:ascii="Helvetica" w:eastAsia="Times New Roman" w:hAnsi="Helvetica" w:cs="Helvetica"/>
          <w:sz w:val="24"/>
          <w:szCs w:val="24"/>
        </w:rPr>
      </w:pPr>
    </w:p>
    <w:p w14:paraId="1D262BE2" w14:textId="77777777" w:rsidR="008C4804" w:rsidRPr="008C4804" w:rsidRDefault="008C4804" w:rsidP="008C4804">
      <w:pPr>
        <w:spacing w:after="0" w:line="240" w:lineRule="auto"/>
        <w:rPr>
          <w:rFonts w:ascii="Helvetica" w:eastAsia="Times New Roman" w:hAnsi="Helvetica" w:cs="Helvetica"/>
          <w:sz w:val="24"/>
          <w:szCs w:val="24"/>
        </w:rPr>
      </w:pPr>
    </w:p>
    <w:p w14:paraId="5C6E2D81" w14:textId="59D85604" w:rsidR="008C4804" w:rsidRPr="008C4804" w:rsidRDefault="008C4804" w:rsidP="00CB0674">
      <w:pPr>
        <w:spacing w:after="0" w:line="240" w:lineRule="auto"/>
        <w:ind w:left="720" w:hanging="720"/>
        <w:rPr>
          <w:rFonts w:ascii="Helvetica" w:eastAsia="Times New Roman" w:hAnsi="Helvetica" w:cs="Helvetica"/>
          <w:b/>
          <w:sz w:val="24"/>
          <w:szCs w:val="24"/>
        </w:rPr>
      </w:pPr>
      <w:r w:rsidRPr="008C4804">
        <w:rPr>
          <w:rFonts w:ascii="Helvetica" w:eastAsia="Times New Roman" w:hAnsi="Helvetica" w:cs="Helvetica"/>
          <w:b/>
          <w:color w:val="0070C0"/>
          <w:sz w:val="24"/>
          <w:szCs w:val="24"/>
        </w:rPr>
        <w:t xml:space="preserve">Q:  </w:t>
      </w:r>
      <w:r w:rsidRPr="008C4804">
        <w:rPr>
          <w:rFonts w:ascii="Helvetica" w:eastAsia="Times New Roman" w:hAnsi="Helvetica" w:cs="Helvetica"/>
          <w:b/>
          <w:color w:val="0070C0"/>
          <w:sz w:val="24"/>
          <w:szCs w:val="24"/>
        </w:rPr>
        <w:tab/>
      </w:r>
      <w:r w:rsidR="000853FA">
        <w:rPr>
          <w:rFonts w:ascii="Helvetica" w:eastAsia="Times New Roman" w:hAnsi="Helvetica" w:cs="Helvetica"/>
          <w:b/>
          <w:color w:val="0070C0"/>
          <w:sz w:val="24"/>
          <w:szCs w:val="24"/>
        </w:rPr>
        <w:t xml:space="preserve">Will I be receiving a new </w:t>
      </w:r>
      <w:r w:rsidR="008B2CB6">
        <w:rPr>
          <w:rFonts w:ascii="Helvetica" w:eastAsia="Times New Roman" w:hAnsi="Helvetica" w:cs="Helvetica"/>
          <w:b/>
          <w:color w:val="0070C0"/>
          <w:sz w:val="24"/>
          <w:szCs w:val="24"/>
        </w:rPr>
        <w:t xml:space="preserve">Florida Blue Medical </w:t>
      </w:r>
      <w:r w:rsidR="000853FA">
        <w:rPr>
          <w:rFonts w:ascii="Helvetica" w:eastAsia="Times New Roman" w:hAnsi="Helvetica" w:cs="Helvetica"/>
          <w:b/>
          <w:color w:val="0070C0"/>
          <w:sz w:val="24"/>
          <w:szCs w:val="24"/>
        </w:rPr>
        <w:t>ID card effective January 1, 20</w:t>
      </w:r>
      <w:r w:rsidR="00376101">
        <w:rPr>
          <w:rFonts w:ascii="Helvetica" w:eastAsia="Times New Roman" w:hAnsi="Helvetica" w:cs="Helvetica"/>
          <w:b/>
          <w:color w:val="0070C0"/>
          <w:sz w:val="24"/>
          <w:szCs w:val="24"/>
        </w:rPr>
        <w:t>2</w:t>
      </w:r>
      <w:r w:rsidR="008B2CB6">
        <w:rPr>
          <w:rFonts w:ascii="Helvetica" w:eastAsia="Times New Roman" w:hAnsi="Helvetica" w:cs="Helvetica"/>
          <w:b/>
          <w:color w:val="0070C0"/>
          <w:sz w:val="24"/>
          <w:szCs w:val="24"/>
        </w:rPr>
        <w:t>6</w:t>
      </w:r>
      <w:r w:rsidR="00376101">
        <w:rPr>
          <w:rFonts w:ascii="Helvetica" w:eastAsia="Times New Roman" w:hAnsi="Helvetica" w:cs="Helvetica"/>
          <w:b/>
          <w:color w:val="0070C0"/>
          <w:sz w:val="24"/>
          <w:szCs w:val="24"/>
        </w:rPr>
        <w:t>?</w:t>
      </w:r>
    </w:p>
    <w:p w14:paraId="09D494BE" w14:textId="77777777" w:rsidR="008C4804" w:rsidRPr="008C4804" w:rsidRDefault="008C4804" w:rsidP="008C4804">
      <w:pPr>
        <w:spacing w:after="0" w:line="240" w:lineRule="auto"/>
        <w:rPr>
          <w:rFonts w:ascii="Helvetica" w:eastAsia="Times New Roman" w:hAnsi="Helvetica" w:cs="Helvetica"/>
          <w:sz w:val="24"/>
          <w:szCs w:val="24"/>
        </w:rPr>
      </w:pPr>
    </w:p>
    <w:p w14:paraId="3B5AFF8F" w14:textId="77777777" w:rsidR="008C4804" w:rsidRPr="008C4804" w:rsidRDefault="008C4804" w:rsidP="008C4804">
      <w:pPr>
        <w:spacing w:after="0" w:line="240" w:lineRule="auto"/>
        <w:rPr>
          <w:rFonts w:ascii="Helvetica" w:eastAsia="Times New Roman" w:hAnsi="Helvetica" w:cs="Helvetica"/>
          <w:sz w:val="24"/>
          <w:szCs w:val="24"/>
        </w:rPr>
      </w:pPr>
    </w:p>
    <w:p w14:paraId="2D0AF62E" w14:textId="5622574A" w:rsidR="000853FA" w:rsidRDefault="008C4804" w:rsidP="000853FA">
      <w:pPr>
        <w:spacing w:after="0" w:line="240" w:lineRule="auto"/>
        <w:ind w:left="720" w:hanging="720"/>
        <w:rPr>
          <w:rFonts w:ascii="Helvetica" w:eastAsia="Times New Roman" w:hAnsi="Helvetica" w:cs="Helvetica"/>
          <w:sz w:val="24"/>
          <w:szCs w:val="24"/>
        </w:rPr>
      </w:pPr>
      <w:r w:rsidRPr="008C4804">
        <w:rPr>
          <w:rFonts w:ascii="Helvetica" w:eastAsia="Times New Roman" w:hAnsi="Helvetica" w:cs="Helvetica"/>
          <w:sz w:val="24"/>
          <w:szCs w:val="24"/>
        </w:rPr>
        <w:t>A:</w:t>
      </w:r>
      <w:r w:rsidRPr="008C4804">
        <w:rPr>
          <w:rFonts w:ascii="Helvetica" w:eastAsia="Times New Roman" w:hAnsi="Helvetica" w:cs="Helvetica"/>
          <w:sz w:val="24"/>
          <w:szCs w:val="24"/>
        </w:rPr>
        <w:tab/>
      </w:r>
      <w:r w:rsidR="008B2CB6">
        <w:rPr>
          <w:rFonts w:ascii="Helvetica" w:eastAsia="Times New Roman" w:hAnsi="Helvetica" w:cs="Helvetica"/>
          <w:sz w:val="24"/>
          <w:szCs w:val="24"/>
        </w:rPr>
        <w:t>Yes, all enrolled members will be receiving a new medical ID card. Please make sure you provide your new insurance information to all your doctors.</w:t>
      </w:r>
    </w:p>
    <w:p w14:paraId="666CB90A" w14:textId="77777777" w:rsidR="008B2CB6" w:rsidRDefault="008B2CB6" w:rsidP="000853FA">
      <w:pPr>
        <w:spacing w:after="0" w:line="240" w:lineRule="auto"/>
        <w:ind w:left="720" w:hanging="720"/>
        <w:rPr>
          <w:rFonts w:ascii="Helvetica" w:eastAsia="Times New Roman" w:hAnsi="Helvetica" w:cs="Helvetica"/>
          <w:sz w:val="24"/>
          <w:szCs w:val="24"/>
        </w:rPr>
      </w:pPr>
    </w:p>
    <w:p w14:paraId="5F05125D" w14:textId="77777777" w:rsidR="009944BD" w:rsidRDefault="009944BD" w:rsidP="008B2CB6">
      <w:pPr>
        <w:spacing w:after="0" w:line="240" w:lineRule="auto"/>
        <w:ind w:left="720" w:hanging="720"/>
        <w:rPr>
          <w:rFonts w:ascii="Helvetica" w:eastAsia="Times New Roman" w:hAnsi="Helvetica" w:cs="Helvetica"/>
          <w:b/>
          <w:color w:val="0070C0"/>
          <w:sz w:val="24"/>
          <w:szCs w:val="24"/>
        </w:rPr>
      </w:pPr>
    </w:p>
    <w:p w14:paraId="6EB2F229" w14:textId="7E6E0D67" w:rsidR="008B2CB6" w:rsidRPr="008C4804" w:rsidRDefault="008B2CB6" w:rsidP="008B2CB6">
      <w:pPr>
        <w:spacing w:after="0" w:line="240" w:lineRule="auto"/>
        <w:ind w:left="720" w:hanging="720"/>
        <w:rPr>
          <w:rFonts w:ascii="Helvetica" w:eastAsia="Times New Roman" w:hAnsi="Helvetica" w:cs="Helvetica"/>
          <w:b/>
          <w:sz w:val="24"/>
          <w:szCs w:val="24"/>
        </w:rPr>
      </w:pPr>
      <w:r w:rsidRPr="008C4804">
        <w:rPr>
          <w:rFonts w:ascii="Helvetica" w:eastAsia="Times New Roman" w:hAnsi="Helvetica" w:cs="Helvetica"/>
          <w:b/>
          <w:color w:val="0070C0"/>
          <w:sz w:val="24"/>
          <w:szCs w:val="24"/>
        </w:rPr>
        <w:t xml:space="preserve">Q:  </w:t>
      </w:r>
      <w:r w:rsidRPr="008C4804">
        <w:rPr>
          <w:rFonts w:ascii="Helvetica" w:eastAsia="Times New Roman" w:hAnsi="Helvetica" w:cs="Helvetica"/>
          <w:b/>
          <w:color w:val="0070C0"/>
          <w:sz w:val="24"/>
          <w:szCs w:val="24"/>
        </w:rPr>
        <w:tab/>
      </w:r>
      <w:r>
        <w:rPr>
          <w:rFonts w:ascii="Helvetica" w:eastAsia="Times New Roman" w:hAnsi="Helvetica" w:cs="Helvetica"/>
          <w:b/>
          <w:color w:val="0070C0"/>
          <w:sz w:val="24"/>
          <w:szCs w:val="24"/>
        </w:rPr>
        <w:t>I enrolled dependent children on my medical plan. Will they receive their own ID cards?</w:t>
      </w:r>
    </w:p>
    <w:p w14:paraId="6201013C" w14:textId="77777777" w:rsidR="008B2CB6" w:rsidRPr="008C4804" w:rsidRDefault="008B2CB6" w:rsidP="008B2CB6">
      <w:pPr>
        <w:spacing w:after="0" w:line="240" w:lineRule="auto"/>
        <w:rPr>
          <w:rFonts w:ascii="Helvetica" w:eastAsia="Times New Roman" w:hAnsi="Helvetica" w:cs="Helvetica"/>
          <w:sz w:val="24"/>
          <w:szCs w:val="24"/>
        </w:rPr>
      </w:pPr>
    </w:p>
    <w:p w14:paraId="5B993BD4" w14:textId="77777777" w:rsidR="008B2CB6" w:rsidRPr="008C4804" w:rsidRDefault="008B2CB6" w:rsidP="008B2CB6">
      <w:pPr>
        <w:spacing w:after="0" w:line="240" w:lineRule="auto"/>
        <w:rPr>
          <w:rFonts w:ascii="Helvetica" w:eastAsia="Times New Roman" w:hAnsi="Helvetica" w:cs="Helvetica"/>
          <w:sz w:val="24"/>
          <w:szCs w:val="24"/>
        </w:rPr>
      </w:pPr>
    </w:p>
    <w:p w14:paraId="4A74677D" w14:textId="322BA8AF" w:rsidR="008B2CB6" w:rsidRDefault="008B2CB6" w:rsidP="000853FA">
      <w:pPr>
        <w:spacing w:after="0" w:line="240" w:lineRule="auto"/>
        <w:ind w:left="720" w:hanging="720"/>
        <w:rPr>
          <w:rFonts w:ascii="Helvetica" w:eastAsia="Times New Roman" w:hAnsi="Helvetica" w:cs="Helvetica"/>
          <w:sz w:val="24"/>
          <w:szCs w:val="24"/>
        </w:rPr>
      </w:pPr>
      <w:r w:rsidRPr="008C4804">
        <w:rPr>
          <w:rFonts w:ascii="Helvetica" w:eastAsia="Times New Roman" w:hAnsi="Helvetica" w:cs="Helvetica"/>
          <w:sz w:val="24"/>
          <w:szCs w:val="24"/>
        </w:rPr>
        <w:t>A:</w:t>
      </w:r>
      <w:r w:rsidRPr="008C4804">
        <w:rPr>
          <w:rFonts w:ascii="Helvetica" w:eastAsia="Times New Roman" w:hAnsi="Helvetica" w:cs="Helvetica"/>
          <w:sz w:val="24"/>
          <w:szCs w:val="24"/>
        </w:rPr>
        <w:tab/>
      </w:r>
      <w:r>
        <w:rPr>
          <w:rFonts w:ascii="Helvetica" w:eastAsia="Times New Roman" w:hAnsi="Helvetica" w:cs="Helvetica"/>
          <w:sz w:val="24"/>
          <w:szCs w:val="24"/>
        </w:rPr>
        <w:t>No. ID cards are not issued with dependent names. All claims are filed under the subscriber’s/policyholder’s member ID number.</w:t>
      </w:r>
    </w:p>
    <w:p w14:paraId="262D4C82" w14:textId="77777777" w:rsidR="008B670E" w:rsidRDefault="008B670E" w:rsidP="000853FA">
      <w:pPr>
        <w:spacing w:after="0" w:line="240" w:lineRule="auto"/>
        <w:ind w:left="720" w:hanging="720"/>
        <w:rPr>
          <w:rFonts w:ascii="Helvetica" w:eastAsia="Times New Roman" w:hAnsi="Helvetica" w:cs="Helvetica"/>
          <w:sz w:val="24"/>
          <w:szCs w:val="24"/>
        </w:rPr>
      </w:pPr>
    </w:p>
    <w:p w14:paraId="60F94C45" w14:textId="28D9FA8C" w:rsidR="008B670E" w:rsidRDefault="008B670E" w:rsidP="000853FA">
      <w:pPr>
        <w:spacing w:after="0" w:line="240" w:lineRule="auto"/>
        <w:ind w:left="720" w:hanging="720"/>
        <w:rPr>
          <w:rFonts w:ascii="Helvetica" w:eastAsia="Times New Roman" w:hAnsi="Helvetica" w:cs="Helvetica"/>
          <w:sz w:val="24"/>
          <w:szCs w:val="24"/>
        </w:rPr>
      </w:pPr>
      <w:r>
        <w:rPr>
          <w:rFonts w:ascii="Helvetica" w:eastAsia="Times New Roman" w:hAnsi="Helvetica" w:cs="Helvetica"/>
          <w:sz w:val="24"/>
          <w:szCs w:val="24"/>
        </w:rPr>
        <w:tab/>
        <w:t xml:space="preserve"> </w:t>
      </w:r>
    </w:p>
    <w:p w14:paraId="70E763CA" w14:textId="77777777" w:rsidR="008C4804" w:rsidRPr="008C4804" w:rsidRDefault="008C4804" w:rsidP="008C4804">
      <w:pPr>
        <w:spacing w:after="0" w:line="240" w:lineRule="auto"/>
        <w:rPr>
          <w:rFonts w:ascii="Helvetica" w:eastAsia="Times New Roman" w:hAnsi="Helvetica" w:cs="Helvetica"/>
          <w:sz w:val="24"/>
          <w:szCs w:val="24"/>
        </w:rPr>
      </w:pPr>
    </w:p>
    <w:p w14:paraId="77EC2D72" w14:textId="16CA7AB2" w:rsidR="008C4804" w:rsidRPr="008C4804" w:rsidRDefault="008C4804" w:rsidP="008C4804">
      <w:pPr>
        <w:spacing w:after="0" w:line="240" w:lineRule="auto"/>
        <w:ind w:left="720" w:hanging="720"/>
        <w:rPr>
          <w:rFonts w:ascii="Helvetica" w:eastAsia="Times New Roman" w:hAnsi="Helvetica" w:cs="Helvetica"/>
          <w:b/>
          <w:color w:val="0070C0"/>
          <w:sz w:val="24"/>
          <w:szCs w:val="24"/>
        </w:rPr>
      </w:pPr>
      <w:bookmarkStart w:id="0" w:name="_Hlk214542473"/>
      <w:r w:rsidRPr="008C4804">
        <w:rPr>
          <w:rFonts w:ascii="Helvetica" w:eastAsia="Times New Roman" w:hAnsi="Helvetica" w:cs="Helvetica"/>
          <w:b/>
          <w:color w:val="0070C0"/>
          <w:sz w:val="24"/>
          <w:szCs w:val="24"/>
        </w:rPr>
        <w:t xml:space="preserve">Q:  </w:t>
      </w:r>
      <w:r w:rsidRPr="008C4804">
        <w:rPr>
          <w:rFonts w:ascii="Helvetica" w:eastAsia="Times New Roman" w:hAnsi="Helvetica" w:cs="Helvetica"/>
          <w:b/>
          <w:color w:val="0070C0"/>
          <w:sz w:val="24"/>
          <w:szCs w:val="24"/>
        </w:rPr>
        <w:tab/>
      </w:r>
      <w:r w:rsidR="008B2CB6">
        <w:rPr>
          <w:rFonts w:ascii="Helvetica" w:eastAsia="Times New Roman" w:hAnsi="Helvetica" w:cs="Helvetica"/>
          <w:b/>
          <w:color w:val="0070C0"/>
          <w:sz w:val="24"/>
          <w:szCs w:val="24"/>
        </w:rPr>
        <w:t>Will I be receiving a new Pharmacy ID card effective January 1, 2026</w:t>
      </w:r>
      <w:r w:rsidR="00312FB3">
        <w:rPr>
          <w:rFonts w:ascii="Helvetica" w:eastAsia="Times New Roman" w:hAnsi="Helvetica" w:cs="Helvetica"/>
          <w:b/>
          <w:color w:val="0070C0"/>
          <w:sz w:val="24"/>
          <w:szCs w:val="24"/>
        </w:rPr>
        <w:t>?</w:t>
      </w:r>
    </w:p>
    <w:p w14:paraId="3A98725D" w14:textId="77777777" w:rsidR="008C4804" w:rsidRPr="008C4804" w:rsidRDefault="008C4804" w:rsidP="008C4804">
      <w:pPr>
        <w:spacing w:after="0" w:line="240" w:lineRule="auto"/>
        <w:ind w:firstLine="720"/>
        <w:rPr>
          <w:rFonts w:ascii="Helvetica" w:eastAsia="Times New Roman" w:hAnsi="Helvetica" w:cs="Helvetica"/>
          <w:b/>
          <w:color w:val="0070C0"/>
          <w:sz w:val="24"/>
          <w:szCs w:val="24"/>
        </w:rPr>
      </w:pPr>
    </w:p>
    <w:p w14:paraId="05682EAF" w14:textId="77777777" w:rsidR="008C4804" w:rsidRPr="008C4804" w:rsidRDefault="008C4804" w:rsidP="008C4804">
      <w:pPr>
        <w:spacing w:after="0" w:line="240" w:lineRule="auto"/>
        <w:rPr>
          <w:rFonts w:ascii="Helvetica" w:eastAsia="Times New Roman" w:hAnsi="Helvetica" w:cs="Helvetica"/>
          <w:sz w:val="24"/>
          <w:szCs w:val="24"/>
        </w:rPr>
      </w:pPr>
    </w:p>
    <w:p w14:paraId="1B33B3DC" w14:textId="77777777" w:rsidR="008B2CB6" w:rsidRDefault="008C4804" w:rsidP="008B2CB6">
      <w:pPr>
        <w:tabs>
          <w:tab w:val="left" w:pos="1440"/>
          <w:tab w:val="right" w:pos="8640"/>
        </w:tabs>
        <w:spacing w:after="0" w:line="240" w:lineRule="auto"/>
        <w:rPr>
          <w:rFonts w:ascii="Helvetica" w:eastAsia="Times New Roman" w:hAnsi="Helvetica" w:cs="Helvetica"/>
          <w:sz w:val="24"/>
          <w:szCs w:val="24"/>
        </w:rPr>
      </w:pPr>
      <w:r w:rsidRPr="008C4804">
        <w:rPr>
          <w:rFonts w:ascii="Helvetica" w:eastAsia="Times New Roman" w:hAnsi="Helvetica" w:cs="Helvetica"/>
          <w:sz w:val="24"/>
          <w:szCs w:val="24"/>
        </w:rPr>
        <w:t xml:space="preserve">A:        </w:t>
      </w:r>
      <w:r w:rsidR="008B2CB6">
        <w:rPr>
          <w:rFonts w:ascii="Helvetica" w:eastAsia="Times New Roman" w:hAnsi="Helvetica" w:cs="Helvetica"/>
          <w:sz w:val="24"/>
          <w:szCs w:val="24"/>
        </w:rPr>
        <w:t>Yes, all enrolled members will receive a new CVS/</w:t>
      </w:r>
      <w:proofErr w:type="spellStart"/>
      <w:r w:rsidR="008B2CB6">
        <w:rPr>
          <w:rFonts w:ascii="Helvetica" w:eastAsia="Times New Roman" w:hAnsi="Helvetica" w:cs="Helvetica"/>
          <w:sz w:val="24"/>
          <w:szCs w:val="24"/>
        </w:rPr>
        <w:t>CareMark</w:t>
      </w:r>
      <w:proofErr w:type="spellEnd"/>
      <w:r w:rsidR="008B2CB6">
        <w:rPr>
          <w:rFonts w:ascii="Helvetica" w:eastAsia="Times New Roman" w:hAnsi="Helvetica" w:cs="Helvetica"/>
          <w:sz w:val="24"/>
          <w:szCs w:val="24"/>
        </w:rPr>
        <w:t xml:space="preserve"> Pharmacy ID card </w:t>
      </w:r>
    </w:p>
    <w:p w14:paraId="6FE0AD2C" w14:textId="5AADB547" w:rsidR="008B2CB6" w:rsidRDefault="008B2CB6" w:rsidP="008B2CB6">
      <w:pPr>
        <w:tabs>
          <w:tab w:val="left" w:pos="1440"/>
          <w:tab w:val="right" w:pos="8640"/>
        </w:tabs>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           and a Welcome Kit.  Please make sure you provide your pharma</w:t>
      </w:r>
      <w:r w:rsidR="001C0C8E">
        <w:rPr>
          <w:rFonts w:ascii="Helvetica" w:eastAsia="Times New Roman" w:hAnsi="Helvetica" w:cs="Helvetica"/>
          <w:sz w:val="24"/>
          <w:szCs w:val="24"/>
        </w:rPr>
        <w:t>cy</w:t>
      </w:r>
      <w:r>
        <w:rPr>
          <w:rFonts w:ascii="Helvetica" w:eastAsia="Times New Roman" w:hAnsi="Helvetica" w:cs="Helvetica"/>
          <w:sz w:val="24"/>
          <w:szCs w:val="24"/>
        </w:rPr>
        <w:t xml:space="preserve"> with your </w:t>
      </w:r>
    </w:p>
    <w:p w14:paraId="76CB0135" w14:textId="59E89032" w:rsidR="008B2CB6" w:rsidRPr="008B2CB6" w:rsidRDefault="008B2CB6" w:rsidP="008B2CB6">
      <w:pPr>
        <w:tabs>
          <w:tab w:val="left" w:pos="1440"/>
          <w:tab w:val="right" w:pos="8640"/>
        </w:tabs>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           new ID card.</w:t>
      </w:r>
    </w:p>
    <w:bookmarkEnd w:id="0"/>
    <w:p w14:paraId="05B44DF9" w14:textId="77777777" w:rsidR="008C4804" w:rsidRPr="008C4804" w:rsidRDefault="008C4804" w:rsidP="008C4804">
      <w:pPr>
        <w:tabs>
          <w:tab w:val="left" w:pos="1440"/>
          <w:tab w:val="right" w:pos="8640"/>
        </w:tabs>
        <w:spacing w:after="0" w:line="240" w:lineRule="auto"/>
        <w:rPr>
          <w:rFonts w:ascii="Helvetica" w:eastAsia="Times New Roman" w:hAnsi="Helvetica" w:cs="Helvetica"/>
          <w:b/>
          <w:sz w:val="24"/>
          <w:szCs w:val="24"/>
        </w:rPr>
      </w:pPr>
    </w:p>
    <w:p w14:paraId="31F1A206" w14:textId="2335734F" w:rsidR="007A23BF" w:rsidRPr="008C4804" w:rsidRDefault="007A23BF" w:rsidP="007A23BF">
      <w:pPr>
        <w:spacing w:after="0" w:line="240" w:lineRule="auto"/>
        <w:ind w:left="720" w:hanging="720"/>
        <w:rPr>
          <w:rFonts w:ascii="Helvetica" w:eastAsia="Times New Roman" w:hAnsi="Helvetica" w:cs="Helvetica"/>
          <w:b/>
          <w:color w:val="0070C0"/>
          <w:sz w:val="24"/>
          <w:szCs w:val="24"/>
        </w:rPr>
      </w:pPr>
      <w:r w:rsidRPr="008C4804">
        <w:rPr>
          <w:rFonts w:ascii="Helvetica" w:eastAsia="Times New Roman" w:hAnsi="Helvetica" w:cs="Helvetica"/>
          <w:b/>
          <w:color w:val="0070C0"/>
          <w:sz w:val="24"/>
          <w:szCs w:val="24"/>
        </w:rPr>
        <w:lastRenderedPageBreak/>
        <w:t xml:space="preserve">Q:  </w:t>
      </w:r>
      <w:r w:rsidRPr="008C4804">
        <w:rPr>
          <w:rFonts w:ascii="Helvetica" w:eastAsia="Times New Roman" w:hAnsi="Helvetica" w:cs="Helvetica"/>
          <w:b/>
          <w:color w:val="0070C0"/>
          <w:sz w:val="24"/>
          <w:szCs w:val="24"/>
        </w:rPr>
        <w:tab/>
      </w:r>
      <w:r>
        <w:rPr>
          <w:rFonts w:ascii="Helvetica" w:eastAsia="Times New Roman" w:hAnsi="Helvetica" w:cs="Helvetica"/>
          <w:b/>
          <w:color w:val="0070C0"/>
          <w:sz w:val="24"/>
          <w:szCs w:val="24"/>
        </w:rPr>
        <w:t>I recall during open enrollment that there will be a new member website effective January 1, 2026?  How do I access the website?</w:t>
      </w:r>
    </w:p>
    <w:p w14:paraId="1DE18365" w14:textId="77777777" w:rsidR="007A23BF" w:rsidRPr="008C4804" w:rsidRDefault="007A23BF" w:rsidP="007A23BF">
      <w:pPr>
        <w:spacing w:after="0" w:line="240" w:lineRule="auto"/>
        <w:ind w:firstLine="720"/>
        <w:rPr>
          <w:rFonts w:ascii="Helvetica" w:eastAsia="Times New Roman" w:hAnsi="Helvetica" w:cs="Helvetica"/>
          <w:b/>
          <w:color w:val="0070C0"/>
          <w:sz w:val="24"/>
          <w:szCs w:val="24"/>
        </w:rPr>
      </w:pPr>
    </w:p>
    <w:p w14:paraId="6F7A6A8B" w14:textId="77777777" w:rsidR="007A23BF" w:rsidRPr="008C4804" w:rsidRDefault="007A23BF" w:rsidP="007A23BF">
      <w:pPr>
        <w:spacing w:after="0" w:line="240" w:lineRule="auto"/>
        <w:rPr>
          <w:rFonts w:ascii="Helvetica" w:eastAsia="Times New Roman" w:hAnsi="Helvetica" w:cs="Helvetica"/>
          <w:sz w:val="24"/>
          <w:szCs w:val="24"/>
        </w:rPr>
      </w:pPr>
    </w:p>
    <w:p w14:paraId="732EF07D" w14:textId="77777777" w:rsidR="00490D7A" w:rsidRDefault="007A23BF" w:rsidP="007A23BF">
      <w:pPr>
        <w:tabs>
          <w:tab w:val="left" w:pos="1440"/>
          <w:tab w:val="right" w:pos="8640"/>
        </w:tabs>
        <w:spacing w:after="0" w:line="240" w:lineRule="auto"/>
        <w:rPr>
          <w:rFonts w:ascii="Helvetica" w:eastAsia="Times New Roman" w:hAnsi="Helvetica" w:cs="Helvetica"/>
          <w:sz w:val="24"/>
          <w:szCs w:val="24"/>
        </w:rPr>
      </w:pPr>
      <w:r w:rsidRPr="008C4804">
        <w:rPr>
          <w:rFonts w:ascii="Helvetica" w:eastAsia="Times New Roman" w:hAnsi="Helvetica" w:cs="Helvetica"/>
          <w:sz w:val="24"/>
          <w:szCs w:val="24"/>
        </w:rPr>
        <w:t xml:space="preserve">A:       </w:t>
      </w:r>
      <w:r>
        <w:rPr>
          <w:rFonts w:ascii="Helvetica" w:eastAsia="Times New Roman" w:hAnsi="Helvetica" w:cs="Helvetica"/>
          <w:sz w:val="24"/>
          <w:szCs w:val="24"/>
        </w:rPr>
        <w:t xml:space="preserve">The new website may be accessed </w:t>
      </w:r>
      <w:r w:rsidR="00060202">
        <w:rPr>
          <w:rFonts w:ascii="Helvetica" w:eastAsia="Times New Roman" w:hAnsi="Helvetica" w:cs="Helvetica"/>
          <w:sz w:val="24"/>
          <w:szCs w:val="24"/>
        </w:rPr>
        <w:t xml:space="preserve">by clicking </w:t>
      </w:r>
      <w:hyperlink r:id="rId8" w:history="1">
        <w:r w:rsidR="00060202" w:rsidRPr="00060202">
          <w:rPr>
            <w:rStyle w:val="Hyperlink"/>
            <w:rFonts w:ascii="Helvetica" w:eastAsia="Times New Roman" w:hAnsi="Helvetica" w:cs="Helvetica"/>
            <w:sz w:val="24"/>
            <w:szCs w:val="24"/>
          </w:rPr>
          <w:t>he</w:t>
        </w:r>
        <w:r w:rsidR="00060202" w:rsidRPr="00060202">
          <w:rPr>
            <w:rStyle w:val="Hyperlink"/>
            <w:rFonts w:ascii="Helvetica" w:eastAsia="Times New Roman" w:hAnsi="Helvetica" w:cs="Helvetica"/>
            <w:sz w:val="24"/>
            <w:szCs w:val="24"/>
          </w:rPr>
          <w:t>r</w:t>
        </w:r>
        <w:r w:rsidR="00060202" w:rsidRPr="00060202">
          <w:rPr>
            <w:rStyle w:val="Hyperlink"/>
            <w:rFonts w:ascii="Helvetica" w:eastAsia="Times New Roman" w:hAnsi="Helvetica" w:cs="Helvetica"/>
            <w:sz w:val="24"/>
            <w:szCs w:val="24"/>
          </w:rPr>
          <w:t>e</w:t>
        </w:r>
      </w:hyperlink>
      <w:r w:rsidR="00060202">
        <w:rPr>
          <w:rFonts w:ascii="Helvetica" w:eastAsia="Times New Roman" w:hAnsi="Helvetica" w:cs="Helvetica"/>
          <w:sz w:val="24"/>
          <w:szCs w:val="24"/>
        </w:rPr>
        <w:t>, My</w:t>
      </w:r>
      <w:r w:rsidR="00490D7A">
        <w:rPr>
          <w:rFonts w:ascii="Helvetica" w:eastAsia="Times New Roman" w:hAnsi="Helvetica" w:cs="Helvetica"/>
          <w:sz w:val="24"/>
          <w:szCs w:val="24"/>
        </w:rPr>
        <w:t xml:space="preserve"> </w:t>
      </w:r>
      <w:r w:rsidR="00060202">
        <w:rPr>
          <w:rFonts w:ascii="Helvetica" w:eastAsia="Times New Roman" w:hAnsi="Helvetica" w:cs="Helvetica"/>
          <w:sz w:val="24"/>
          <w:szCs w:val="24"/>
        </w:rPr>
        <w:t>Health Toolkit.</w:t>
      </w:r>
      <w:r w:rsidR="00BB76AD">
        <w:rPr>
          <w:rFonts w:ascii="Helvetica" w:eastAsia="Times New Roman" w:hAnsi="Helvetica" w:cs="Helvetica"/>
          <w:sz w:val="24"/>
          <w:szCs w:val="24"/>
        </w:rPr>
        <w:t xml:space="preserve"> </w:t>
      </w:r>
      <w:r>
        <w:rPr>
          <w:rFonts w:ascii="Helvetica" w:eastAsia="Times New Roman" w:hAnsi="Helvetica" w:cs="Helvetica"/>
          <w:sz w:val="24"/>
          <w:szCs w:val="24"/>
        </w:rPr>
        <w:t xml:space="preserve">You </w:t>
      </w:r>
      <w:r w:rsidR="00490D7A">
        <w:rPr>
          <w:rFonts w:ascii="Helvetica" w:eastAsia="Times New Roman" w:hAnsi="Helvetica" w:cs="Helvetica"/>
          <w:sz w:val="24"/>
          <w:szCs w:val="24"/>
        </w:rPr>
        <w:t>may</w:t>
      </w:r>
    </w:p>
    <w:p w14:paraId="33205113" w14:textId="77777777" w:rsidR="00490D7A" w:rsidRDefault="00490D7A" w:rsidP="007A23BF">
      <w:pPr>
        <w:tabs>
          <w:tab w:val="left" w:pos="1440"/>
          <w:tab w:val="right" w:pos="8640"/>
        </w:tabs>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           register after January 1, 2026. You </w:t>
      </w:r>
      <w:r w:rsidR="007A23BF">
        <w:rPr>
          <w:rFonts w:ascii="Helvetica" w:eastAsia="Times New Roman" w:hAnsi="Helvetica" w:cs="Helvetica"/>
          <w:sz w:val="24"/>
          <w:szCs w:val="24"/>
        </w:rPr>
        <w:t>will need your new</w:t>
      </w:r>
      <w:r w:rsidR="001C0C8E">
        <w:rPr>
          <w:rFonts w:ascii="Helvetica" w:eastAsia="Times New Roman" w:hAnsi="Helvetica" w:cs="Helvetica"/>
          <w:sz w:val="24"/>
          <w:szCs w:val="24"/>
        </w:rPr>
        <w:t xml:space="preserve"> Florida Blue</w:t>
      </w:r>
      <w:r w:rsidR="007A23BF">
        <w:rPr>
          <w:rFonts w:ascii="Helvetica" w:eastAsia="Times New Roman" w:hAnsi="Helvetica" w:cs="Helvetica"/>
          <w:sz w:val="24"/>
          <w:szCs w:val="24"/>
        </w:rPr>
        <w:t xml:space="preserve"> member ID</w:t>
      </w:r>
    </w:p>
    <w:p w14:paraId="09C5571C" w14:textId="4A9146BC" w:rsidR="007A23BF" w:rsidRPr="008B2CB6" w:rsidRDefault="00490D7A" w:rsidP="007A23BF">
      <w:pPr>
        <w:tabs>
          <w:tab w:val="left" w:pos="1440"/>
          <w:tab w:val="right" w:pos="8640"/>
        </w:tabs>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           </w:t>
      </w:r>
      <w:r w:rsidR="007A23BF">
        <w:rPr>
          <w:rFonts w:ascii="Helvetica" w:eastAsia="Times New Roman" w:hAnsi="Helvetica" w:cs="Helvetica"/>
          <w:sz w:val="24"/>
          <w:szCs w:val="24"/>
        </w:rPr>
        <w:t>number to</w:t>
      </w:r>
      <w:r>
        <w:rPr>
          <w:rFonts w:ascii="Helvetica" w:eastAsia="Times New Roman" w:hAnsi="Helvetica" w:cs="Helvetica"/>
          <w:sz w:val="24"/>
          <w:szCs w:val="24"/>
        </w:rPr>
        <w:t xml:space="preserve"> </w:t>
      </w:r>
      <w:r w:rsidR="007A23BF">
        <w:rPr>
          <w:rFonts w:ascii="Helvetica" w:eastAsia="Times New Roman" w:hAnsi="Helvetica" w:cs="Helvetica"/>
          <w:sz w:val="24"/>
          <w:szCs w:val="24"/>
        </w:rPr>
        <w:t>register.</w:t>
      </w:r>
    </w:p>
    <w:p w14:paraId="7120004D" w14:textId="77777777" w:rsidR="008C4804" w:rsidRPr="008C4804" w:rsidRDefault="008C4804" w:rsidP="008C4804">
      <w:pPr>
        <w:spacing w:after="0" w:line="240" w:lineRule="auto"/>
        <w:rPr>
          <w:rFonts w:ascii="Helvetica" w:eastAsia="Times New Roman" w:hAnsi="Helvetica" w:cs="Helvetica"/>
          <w:sz w:val="24"/>
          <w:szCs w:val="24"/>
        </w:rPr>
      </w:pPr>
    </w:p>
    <w:p w14:paraId="73B888AC" w14:textId="77777777" w:rsidR="008C4804" w:rsidRPr="008C4804" w:rsidRDefault="008C4804" w:rsidP="008C4804">
      <w:pPr>
        <w:spacing w:after="0" w:line="240" w:lineRule="auto"/>
        <w:rPr>
          <w:rFonts w:ascii="Helvetica" w:eastAsia="Times New Roman" w:hAnsi="Helvetica" w:cs="Helvetica"/>
          <w:sz w:val="24"/>
          <w:szCs w:val="24"/>
        </w:rPr>
      </w:pPr>
    </w:p>
    <w:p w14:paraId="63818F73" w14:textId="4B40CF15" w:rsidR="00A674FC" w:rsidRPr="008C4804" w:rsidRDefault="00A674FC" w:rsidP="00A674FC">
      <w:pPr>
        <w:spacing w:after="0" w:line="240" w:lineRule="auto"/>
        <w:ind w:left="720" w:hanging="720"/>
        <w:rPr>
          <w:rFonts w:ascii="Helvetica" w:eastAsia="Times New Roman" w:hAnsi="Helvetica" w:cs="Helvetica"/>
          <w:b/>
          <w:sz w:val="24"/>
          <w:szCs w:val="24"/>
        </w:rPr>
      </w:pPr>
      <w:r w:rsidRPr="008C4804">
        <w:rPr>
          <w:rFonts w:ascii="Helvetica" w:eastAsia="Times New Roman" w:hAnsi="Helvetica" w:cs="Helvetica"/>
          <w:b/>
          <w:color w:val="0070C0"/>
          <w:sz w:val="24"/>
          <w:szCs w:val="24"/>
        </w:rPr>
        <w:t xml:space="preserve">Q:  </w:t>
      </w:r>
      <w:r w:rsidRPr="008C4804">
        <w:rPr>
          <w:rFonts w:ascii="Helvetica" w:eastAsia="Times New Roman" w:hAnsi="Helvetica" w:cs="Helvetica"/>
          <w:b/>
          <w:color w:val="0070C0"/>
          <w:sz w:val="24"/>
          <w:szCs w:val="24"/>
        </w:rPr>
        <w:tab/>
      </w:r>
      <w:r>
        <w:rPr>
          <w:rFonts w:ascii="Helvetica" w:eastAsia="Times New Roman" w:hAnsi="Helvetica" w:cs="Helvetica"/>
          <w:b/>
          <w:color w:val="0070C0"/>
          <w:sz w:val="24"/>
          <w:szCs w:val="24"/>
        </w:rPr>
        <w:t>What are the benefits of registering on the new website?</w:t>
      </w:r>
      <w:r w:rsidRPr="007B2483">
        <w:rPr>
          <w:rFonts w:ascii="Helvetica" w:eastAsia="Times New Roman" w:hAnsi="Helvetica" w:cs="Helvetica"/>
          <w:b/>
          <w:color w:val="0070C0"/>
          <w:sz w:val="24"/>
          <w:szCs w:val="24"/>
        </w:rPr>
        <w:t xml:space="preserve"> </w:t>
      </w:r>
    </w:p>
    <w:p w14:paraId="7C69113B" w14:textId="77777777" w:rsidR="00A674FC" w:rsidRPr="008C4804" w:rsidRDefault="00A674FC" w:rsidP="00A674FC">
      <w:pPr>
        <w:spacing w:after="0" w:line="240" w:lineRule="auto"/>
        <w:rPr>
          <w:rFonts w:ascii="Helvetica" w:eastAsia="Times New Roman" w:hAnsi="Helvetica" w:cs="Helvetica"/>
          <w:sz w:val="24"/>
          <w:szCs w:val="24"/>
        </w:rPr>
      </w:pPr>
    </w:p>
    <w:p w14:paraId="65C6F832" w14:textId="77777777" w:rsidR="00A674FC" w:rsidRPr="008C4804" w:rsidRDefault="00A674FC" w:rsidP="00A674FC">
      <w:pPr>
        <w:spacing w:after="0" w:line="240" w:lineRule="auto"/>
        <w:rPr>
          <w:rFonts w:ascii="Helvetica" w:eastAsia="Times New Roman" w:hAnsi="Helvetica" w:cs="Helvetica"/>
          <w:sz w:val="24"/>
          <w:szCs w:val="24"/>
        </w:rPr>
      </w:pPr>
    </w:p>
    <w:p w14:paraId="0FD31305" w14:textId="4383D923" w:rsidR="00A674FC" w:rsidRDefault="00A674FC" w:rsidP="00A674FC">
      <w:pPr>
        <w:spacing w:after="0" w:line="240" w:lineRule="auto"/>
        <w:rPr>
          <w:rFonts w:ascii="Helvetica" w:eastAsia="Times New Roman" w:hAnsi="Helvetica" w:cs="Helvetica"/>
          <w:sz w:val="24"/>
          <w:szCs w:val="24"/>
        </w:rPr>
      </w:pPr>
      <w:r w:rsidRPr="008C4804">
        <w:rPr>
          <w:rFonts w:ascii="Helvetica" w:eastAsia="Times New Roman" w:hAnsi="Helvetica" w:cs="Helvetica"/>
          <w:sz w:val="24"/>
          <w:szCs w:val="24"/>
        </w:rPr>
        <w:t>A:</w:t>
      </w:r>
      <w:r w:rsidRPr="008C4804">
        <w:rPr>
          <w:rFonts w:ascii="Helvetica" w:eastAsia="Times New Roman" w:hAnsi="Helvetica" w:cs="Helvetica"/>
          <w:sz w:val="24"/>
          <w:szCs w:val="24"/>
        </w:rPr>
        <w:tab/>
      </w:r>
      <w:r>
        <w:rPr>
          <w:rFonts w:ascii="Helvetica" w:eastAsia="Times New Roman" w:hAnsi="Helvetica" w:cs="Helvetica"/>
          <w:sz w:val="24"/>
          <w:szCs w:val="24"/>
        </w:rPr>
        <w:t>Some of the benefits of registering on the new website are:</w:t>
      </w:r>
    </w:p>
    <w:p w14:paraId="5F9AC24B" w14:textId="4BA7F87C" w:rsidR="00A674FC" w:rsidRPr="008440FE" w:rsidRDefault="00A674FC" w:rsidP="008440FE">
      <w:pPr>
        <w:pStyle w:val="ListParagraph"/>
        <w:numPr>
          <w:ilvl w:val="0"/>
          <w:numId w:val="26"/>
        </w:numPr>
        <w:spacing w:after="0" w:line="240" w:lineRule="auto"/>
        <w:rPr>
          <w:rFonts w:ascii="Helvetica" w:eastAsia="Times New Roman" w:hAnsi="Helvetica" w:cs="Helvetica"/>
          <w:sz w:val="24"/>
          <w:szCs w:val="24"/>
        </w:rPr>
      </w:pPr>
      <w:r w:rsidRPr="008440FE">
        <w:rPr>
          <w:rFonts w:ascii="Helvetica" w:eastAsia="Times New Roman" w:hAnsi="Helvetica" w:cs="Helvetica"/>
          <w:sz w:val="24"/>
          <w:szCs w:val="24"/>
        </w:rPr>
        <w:t xml:space="preserve">Access to </w:t>
      </w:r>
      <w:r w:rsidR="00060202">
        <w:rPr>
          <w:rFonts w:ascii="Helvetica" w:eastAsia="Times New Roman" w:hAnsi="Helvetica" w:cs="Helvetica"/>
          <w:sz w:val="24"/>
          <w:szCs w:val="24"/>
        </w:rPr>
        <w:t>view and share digital ID card</w:t>
      </w:r>
      <w:r w:rsidRPr="008440FE">
        <w:rPr>
          <w:rFonts w:ascii="Helvetica" w:eastAsia="Times New Roman" w:hAnsi="Helvetica" w:cs="Helvetica"/>
          <w:sz w:val="24"/>
          <w:szCs w:val="24"/>
        </w:rPr>
        <w:t>.</w:t>
      </w:r>
    </w:p>
    <w:p w14:paraId="53901122" w14:textId="5CE8C8A3" w:rsidR="00A674FC" w:rsidRPr="00755682" w:rsidRDefault="00A674FC" w:rsidP="00755682">
      <w:pPr>
        <w:pStyle w:val="ListParagraph"/>
        <w:numPr>
          <w:ilvl w:val="0"/>
          <w:numId w:val="26"/>
        </w:numPr>
        <w:spacing w:after="0" w:line="240" w:lineRule="auto"/>
        <w:rPr>
          <w:rFonts w:ascii="Helvetica" w:eastAsia="Times New Roman" w:hAnsi="Helvetica" w:cs="Helvetica"/>
          <w:sz w:val="24"/>
          <w:szCs w:val="24"/>
        </w:rPr>
      </w:pPr>
      <w:r w:rsidRPr="00755682">
        <w:rPr>
          <w:rFonts w:ascii="Helvetica" w:eastAsia="Times New Roman" w:hAnsi="Helvetica" w:cs="Helvetica"/>
          <w:sz w:val="24"/>
          <w:szCs w:val="24"/>
        </w:rPr>
        <w:t>Access to your benefits and claims.</w:t>
      </w:r>
    </w:p>
    <w:p w14:paraId="4BAB538F" w14:textId="338A7B09" w:rsidR="00A674FC" w:rsidRPr="00755682" w:rsidRDefault="00A674FC" w:rsidP="00755682">
      <w:pPr>
        <w:pStyle w:val="ListParagraph"/>
        <w:numPr>
          <w:ilvl w:val="0"/>
          <w:numId w:val="26"/>
        </w:numPr>
        <w:spacing w:after="0" w:line="240" w:lineRule="auto"/>
        <w:rPr>
          <w:rFonts w:ascii="Helvetica" w:eastAsia="Times New Roman" w:hAnsi="Helvetica" w:cs="Helvetica"/>
          <w:sz w:val="24"/>
          <w:szCs w:val="24"/>
        </w:rPr>
      </w:pPr>
      <w:r w:rsidRPr="00755682">
        <w:rPr>
          <w:rFonts w:ascii="Helvetica" w:eastAsia="Times New Roman" w:hAnsi="Helvetica" w:cs="Helvetica"/>
          <w:sz w:val="24"/>
          <w:szCs w:val="24"/>
        </w:rPr>
        <w:t>Access to the provider directory.</w:t>
      </w:r>
    </w:p>
    <w:p w14:paraId="2F8D55B9" w14:textId="3C0EA251" w:rsidR="00A674FC" w:rsidRPr="00755682" w:rsidRDefault="00A674FC" w:rsidP="00755682">
      <w:pPr>
        <w:pStyle w:val="ListParagraph"/>
        <w:numPr>
          <w:ilvl w:val="0"/>
          <w:numId w:val="26"/>
        </w:numPr>
        <w:spacing w:after="0" w:line="240" w:lineRule="auto"/>
        <w:rPr>
          <w:rFonts w:ascii="Helvetica" w:eastAsia="Times New Roman" w:hAnsi="Helvetica" w:cs="Helvetica"/>
          <w:sz w:val="24"/>
          <w:szCs w:val="24"/>
        </w:rPr>
      </w:pPr>
      <w:r w:rsidRPr="00755682">
        <w:rPr>
          <w:rFonts w:ascii="Helvetica" w:eastAsia="Times New Roman" w:hAnsi="Helvetica" w:cs="Helvetica"/>
          <w:sz w:val="24"/>
          <w:szCs w:val="24"/>
        </w:rPr>
        <w:t xml:space="preserve">Access to </w:t>
      </w:r>
      <w:r w:rsidR="00060202">
        <w:rPr>
          <w:rFonts w:ascii="Helvetica" w:eastAsia="Times New Roman" w:hAnsi="Helvetica" w:cs="Helvetica"/>
          <w:sz w:val="24"/>
          <w:szCs w:val="24"/>
        </w:rPr>
        <w:t>helpful tools and resources.</w:t>
      </w:r>
    </w:p>
    <w:p w14:paraId="081F6756" w14:textId="77777777" w:rsidR="007A23BF" w:rsidRDefault="007A23BF" w:rsidP="008C4804">
      <w:pPr>
        <w:spacing w:after="0" w:line="240" w:lineRule="auto"/>
        <w:ind w:left="720" w:hanging="720"/>
        <w:rPr>
          <w:rFonts w:ascii="Helvetica" w:eastAsia="Times New Roman" w:hAnsi="Helvetica" w:cs="Helvetica"/>
          <w:b/>
          <w:color w:val="0070C0"/>
          <w:sz w:val="24"/>
          <w:szCs w:val="24"/>
        </w:rPr>
      </w:pPr>
    </w:p>
    <w:p w14:paraId="2784CBDD" w14:textId="77777777" w:rsidR="007A23BF" w:rsidRDefault="007A23BF" w:rsidP="008C4804">
      <w:pPr>
        <w:spacing w:after="0" w:line="240" w:lineRule="auto"/>
        <w:ind w:left="720" w:hanging="720"/>
        <w:rPr>
          <w:rFonts w:ascii="Helvetica" w:eastAsia="Times New Roman" w:hAnsi="Helvetica" w:cs="Helvetica"/>
          <w:b/>
          <w:color w:val="0070C0"/>
          <w:sz w:val="24"/>
          <w:szCs w:val="24"/>
        </w:rPr>
      </w:pPr>
    </w:p>
    <w:p w14:paraId="096034AF" w14:textId="37CBFBB9" w:rsidR="008C4804" w:rsidRPr="008C4804" w:rsidRDefault="008C4804" w:rsidP="008C4804">
      <w:pPr>
        <w:spacing w:after="0" w:line="240" w:lineRule="auto"/>
        <w:ind w:left="720" w:hanging="720"/>
        <w:rPr>
          <w:rFonts w:ascii="Helvetica" w:eastAsia="Times New Roman" w:hAnsi="Helvetica" w:cs="Helvetica"/>
          <w:b/>
          <w:sz w:val="24"/>
          <w:szCs w:val="24"/>
        </w:rPr>
      </w:pPr>
      <w:r w:rsidRPr="008C4804">
        <w:rPr>
          <w:rFonts w:ascii="Helvetica" w:eastAsia="Times New Roman" w:hAnsi="Helvetica" w:cs="Helvetica"/>
          <w:b/>
          <w:color w:val="0070C0"/>
          <w:sz w:val="24"/>
          <w:szCs w:val="24"/>
        </w:rPr>
        <w:t xml:space="preserve">Q:  </w:t>
      </w:r>
      <w:r w:rsidRPr="008C4804">
        <w:rPr>
          <w:rFonts w:ascii="Helvetica" w:eastAsia="Times New Roman" w:hAnsi="Helvetica" w:cs="Helvetica"/>
          <w:b/>
          <w:color w:val="0070C0"/>
          <w:sz w:val="24"/>
          <w:szCs w:val="24"/>
        </w:rPr>
        <w:tab/>
      </w:r>
      <w:r w:rsidR="00056955" w:rsidRPr="007B2483">
        <w:rPr>
          <w:rFonts w:ascii="Helvetica" w:eastAsia="Times New Roman" w:hAnsi="Helvetica" w:cs="Helvetica"/>
          <w:b/>
          <w:color w:val="0070C0"/>
          <w:sz w:val="24"/>
          <w:szCs w:val="24"/>
        </w:rPr>
        <w:t xml:space="preserve">May I fill my medications at other pharmacies, i.e., Publix, </w:t>
      </w:r>
      <w:proofErr w:type="gramStart"/>
      <w:r w:rsidR="00056955" w:rsidRPr="007B2483">
        <w:rPr>
          <w:rFonts w:ascii="Helvetica" w:eastAsia="Times New Roman" w:hAnsi="Helvetica" w:cs="Helvetica"/>
          <w:b/>
          <w:color w:val="0070C0"/>
          <w:sz w:val="24"/>
          <w:szCs w:val="24"/>
        </w:rPr>
        <w:t>Walmart,,</w:t>
      </w:r>
      <w:proofErr w:type="gramEnd"/>
      <w:r w:rsidR="00056955" w:rsidRPr="007B2483">
        <w:rPr>
          <w:rFonts w:ascii="Helvetica" w:eastAsia="Times New Roman" w:hAnsi="Helvetica" w:cs="Helvetica"/>
          <w:b/>
          <w:color w:val="0070C0"/>
          <w:sz w:val="24"/>
          <w:szCs w:val="24"/>
        </w:rPr>
        <w:t xml:space="preserve"> etc., other than Walgreens? </w:t>
      </w:r>
    </w:p>
    <w:p w14:paraId="4AD1DD56" w14:textId="77777777" w:rsidR="008C4804" w:rsidRPr="008C4804" w:rsidRDefault="008C4804" w:rsidP="008C4804">
      <w:pPr>
        <w:spacing w:after="0" w:line="240" w:lineRule="auto"/>
        <w:rPr>
          <w:rFonts w:ascii="Helvetica" w:eastAsia="Times New Roman" w:hAnsi="Helvetica" w:cs="Helvetica"/>
          <w:sz w:val="24"/>
          <w:szCs w:val="24"/>
        </w:rPr>
      </w:pPr>
    </w:p>
    <w:p w14:paraId="70251C2F" w14:textId="77777777" w:rsidR="008C4804" w:rsidRPr="008C4804" w:rsidRDefault="008C4804" w:rsidP="008C4804">
      <w:pPr>
        <w:spacing w:after="0" w:line="240" w:lineRule="auto"/>
        <w:rPr>
          <w:rFonts w:ascii="Helvetica" w:eastAsia="Times New Roman" w:hAnsi="Helvetica" w:cs="Helvetica"/>
          <w:sz w:val="24"/>
          <w:szCs w:val="24"/>
        </w:rPr>
      </w:pPr>
    </w:p>
    <w:p w14:paraId="3E32DA2F" w14:textId="1036773D" w:rsidR="008C4804" w:rsidRDefault="008C4804" w:rsidP="008B2CB6">
      <w:pPr>
        <w:spacing w:after="0" w:line="240" w:lineRule="auto"/>
        <w:rPr>
          <w:rFonts w:ascii="Helvetica" w:eastAsia="Times New Roman" w:hAnsi="Helvetica" w:cs="Helvetica"/>
          <w:sz w:val="24"/>
          <w:szCs w:val="24"/>
        </w:rPr>
      </w:pPr>
      <w:r w:rsidRPr="008C4804">
        <w:rPr>
          <w:rFonts w:ascii="Helvetica" w:eastAsia="Times New Roman" w:hAnsi="Helvetica" w:cs="Helvetica"/>
          <w:sz w:val="24"/>
          <w:szCs w:val="24"/>
        </w:rPr>
        <w:t>A:</w:t>
      </w:r>
      <w:r w:rsidRPr="008C4804">
        <w:rPr>
          <w:rFonts w:ascii="Helvetica" w:eastAsia="Times New Roman" w:hAnsi="Helvetica" w:cs="Helvetica"/>
          <w:sz w:val="24"/>
          <w:szCs w:val="24"/>
        </w:rPr>
        <w:tab/>
      </w:r>
      <w:r w:rsidR="00056955">
        <w:rPr>
          <w:rFonts w:ascii="Helvetica" w:eastAsia="Times New Roman" w:hAnsi="Helvetica" w:cs="Helvetica"/>
          <w:sz w:val="24"/>
          <w:szCs w:val="24"/>
        </w:rPr>
        <w:t xml:space="preserve">Yes, under the new pharmacy plan you </w:t>
      </w:r>
      <w:r w:rsidR="007B2483">
        <w:rPr>
          <w:rFonts w:ascii="Helvetica" w:eastAsia="Times New Roman" w:hAnsi="Helvetica" w:cs="Helvetica"/>
          <w:sz w:val="24"/>
          <w:szCs w:val="24"/>
        </w:rPr>
        <w:t>may</w:t>
      </w:r>
      <w:r w:rsidR="00056955">
        <w:rPr>
          <w:rFonts w:ascii="Helvetica" w:eastAsia="Times New Roman" w:hAnsi="Helvetica" w:cs="Helvetica"/>
          <w:sz w:val="24"/>
          <w:szCs w:val="24"/>
        </w:rPr>
        <w:t xml:space="preserve"> use Publix, </w:t>
      </w:r>
      <w:r w:rsidR="001C0C8E">
        <w:rPr>
          <w:rFonts w:ascii="Helvetica" w:eastAsia="Times New Roman" w:hAnsi="Helvetica" w:cs="Helvetica"/>
          <w:sz w:val="24"/>
          <w:szCs w:val="24"/>
        </w:rPr>
        <w:t>CVS</w:t>
      </w:r>
      <w:r w:rsidR="00056955">
        <w:rPr>
          <w:rFonts w:ascii="Helvetica" w:eastAsia="Times New Roman" w:hAnsi="Helvetica" w:cs="Helvetica"/>
          <w:sz w:val="24"/>
          <w:szCs w:val="24"/>
        </w:rPr>
        <w:t xml:space="preserve"> and other large </w:t>
      </w:r>
    </w:p>
    <w:p w14:paraId="5712380E" w14:textId="45F5DF28" w:rsidR="00056955" w:rsidRDefault="00056955" w:rsidP="008B2CB6">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ab/>
        <w:t>chain pharmacies other than Walgreens. Please reach out to CVS/</w:t>
      </w:r>
      <w:proofErr w:type="spellStart"/>
      <w:r>
        <w:rPr>
          <w:rFonts w:ascii="Helvetica" w:eastAsia="Times New Roman" w:hAnsi="Helvetica" w:cs="Helvetica"/>
          <w:sz w:val="24"/>
          <w:szCs w:val="24"/>
        </w:rPr>
        <w:t>CareMark</w:t>
      </w:r>
      <w:proofErr w:type="spellEnd"/>
      <w:r>
        <w:rPr>
          <w:rFonts w:ascii="Helvetica" w:eastAsia="Times New Roman" w:hAnsi="Helvetica" w:cs="Helvetica"/>
          <w:sz w:val="24"/>
          <w:szCs w:val="24"/>
        </w:rPr>
        <w:t xml:space="preserve"> </w:t>
      </w:r>
    </w:p>
    <w:p w14:paraId="109BC9BB" w14:textId="61F779A8" w:rsidR="00056955" w:rsidRDefault="00056955" w:rsidP="008B2CB6">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ab/>
        <w:t xml:space="preserve">Customer Service directly for </w:t>
      </w:r>
      <w:r w:rsidR="007B2483">
        <w:rPr>
          <w:rFonts w:ascii="Helvetica" w:eastAsia="Times New Roman" w:hAnsi="Helvetica" w:cs="Helvetica"/>
          <w:sz w:val="24"/>
          <w:szCs w:val="24"/>
        </w:rPr>
        <w:t xml:space="preserve">al list of </w:t>
      </w:r>
      <w:r>
        <w:rPr>
          <w:rFonts w:ascii="Helvetica" w:eastAsia="Times New Roman" w:hAnsi="Helvetica" w:cs="Helvetica"/>
          <w:sz w:val="24"/>
          <w:szCs w:val="24"/>
        </w:rPr>
        <w:t>in-network pharmacies</w:t>
      </w:r>
      <w:r w:rsidR="009944BD">
        <w:rPr>
          <w:rFonts w:ascii="Helvetica" w:eastAsia="Times New Roman" w:hAnsi="Helvetica" w:cs="Helvetica"/>
          <w:sz w:val="24"/>
          <w:szCs w:val="24"/>
        </w:rPr>
        <w:t>.</w:t>
      </w:r>
    </w:p>
    <w:p w14:paraId="0C680577" w14:textId="77777777" w:rsidR="00056955" w:rsidRDefault="00056955" w:rsidP="008B2CB6">
      <w:pPr>
        <w:spacing w:after="0" w:line="240" w:lineRule="auto"/>
        <w:rPr>
          <w:rFonts w:ascii="Helvetica" w:eastAsia="Times New Roman" w:hAnsi="Helvetica" w:cs="Helvetica"/>
          <w:sz w:val="24"/>
          <w:szCs w:val="24"/>
        </w:rPr>
      </w:pPr>
    </w:p>
    <w:p w14:paraId="247F1CEB" w14:textId="77777777" w:rsidR="00334715" w:rsidRDefault="00334715" w:rsidP="008C4804">
      <w:pPr>
        <w:spacing w:after="0" w:line="240" w:lineRule="auto"/>
        <w:ind w:left="720"/>
        <w:rPr>
          <w:rFonts w:ascii="Helvetica" w:eastAsia="Times New Roman" w:hAnsi="Helvetica" w:cs="Helvetica"/>
          <w:sz w:val="24"/>
          <w:szCs w:val="24"/>
        </w:rPr>
      </w:pPr>
    </w:p>
    <w:p w14:paraId="745F5AC6" w14:textId="34632330" w:rsidR="00334715" w:rsidRPr="008C4804" w:rsidRDefault="00334715" w:rsidP="00334715">
      <w:pPr>
        <w:spacing w:after="0" w:line="240" w:lineRule="auto"/>
        <w:ind w:left="720" w:hanging="720"/>
        <w:rPr>
          <w:rFonts w:ascii="Helvetica" w:eastAsia="Times New Roman" w:hAnsi="Helvetica" w:cs="Helvetica"/>
          <w:b/>
          <w:sz w:val="24"/>
          <w:szCs w:val="24"/>
        </w:rPr>
      </w:pPr>
      <w:r w:rsidRPr="008C4804">
        <w:rPr>
          <w:rFonts w:ascii="Helvetica" w:eastAsia="Times New Roman" w:hAnsi="Helvetica" w:cs="Helvetica"/>
          <w:b/>
          <w:color w:val="0070C0"/>
          <w:sz w:val="24"/>
          <w:szCs w:val="24"/>
        </w:rPr>
        <w:t xml:space="preserve">Q:  </w:t>
      </w:r>
      <w:r w:rsidRPr="008C4804">
        <w:rPr>
          <w:rFonts w:ascii="Helvetica" w:eastAsia="Times New Roman" w:hAnsi="Helvetica" w:cs="Helvetica"/>
          <w:b/>
          <w:color w:val="0070C0"/>
          <w:sz w:val="24"/>
          <w:szCs w:val="24"/>
        </w:rPr>
        <w:tab/>
      </w:r>
      <w:r w:rsidRPr="00F65008">
        <w:rPr>
          <w:rFonts w:ascii="Helvetica" w:eastAsia="Times New Roman" w:hAnsi="Helvetica" w:cs="Helvetica"/>
          <w:b/>
          <w:color w:val="0070C0"/>
          <w:sz w:val="24"/>
          <w:szCs w:val="24"/>
        </w:rPr>
        <w:t>I would like to change my Primary Care Physician (PCP). Who can assist?</w:t>
      </w:r>
    </w:p>
    <w:p w14:paraId="092A4FE6" w14:textId="77777777" w:rsidR="00334715" w:rsidRPr="008C4804" w:rsidRDefault="00334715" w:rsidP="00334715">
      <w:pPr>
        <w:spacing w:after="0" w:line="240" w:lineRule="auto"/>
        <w:rPr>
          <w:rFonts w:ascii="Helvetica" w:eastAsia="Times New Roman" w:hAnsi="Helvetica" w:cs="Helvetica"/>
          <w:sz w:val="24"/>
          <w:szCs w:val="24"/>
        </w:rPr>
      </w:pPr>
    </w:p>
    <w:p w14:paraId="3747E8AC" w14:textId="77777777" w:rsidR="00334715" w:rsidRPr="008C4804" w:rsidRDefault="00334715" w:rsidP="00334715">
      <w:pPr>
        <w:spacing w:after="0" w:line="240" w:lineRule="auto"/>
        <w:rPr>
          <w:rFonts w:ascii="Helvetica" w:eastAsia="Times New Roman" w:hAnsi="Helvetica" w:cs="Helvetica"/>
          <w:sz w:val="24"/>
          <w:szCs w:val="24"/>
        </w:rPr>
      </w:pPr>
    </w:p>
    <w:p w14:paraId="32FA2331" w14:textId="2827FE04" w:rsidR="00BE2D81" w:rsidRDefault="00334715" w:rsidP="00320517">
      <w:pPr>
        <w:spacing w:after="0" w:line="240" w:lineRule="auto"/>
        <w:ind w:left="720" w:hanging="720"/>
        <w:rPr>
          <w:rFonts w:ascii="Helvetica" w:eastAsia="Times New Roman" w:hAnsi="Helvetica" w:cs="Helvetica"/>
          <w:sz w:val="24"/>
          <w:szCs w:val="24"/>
        </w:rPr>
      </w:pPr>
      <w:r w:rsidRPr="008C4804">
        <w:rPr>
          <w:rFonts w:ascii="Helvetica" w:eastAsia="Times New Roman" w:hAnsi="Helvetica" w:cs="Helvetica"/>
          <w:sz w:val="24"/>
          <w:szCs w:val="24"/>
        </w:rPr>
        <w:t>A:</w:t>
      </w:r>
      <w:r w:rsidRPr="008C4804">
        <w:rPr>
          <w:rFonts w:ascii="Helvetica" w:eastAsia="Times New Roman" w:hAnsi="Helvetica" w:cs="Helvetica"/>
          <w:sz w:val="24"/>
          <w:szCs w:val="24"/>
        </w:rPr>
        <w:tab/>
      </w:r>
      <w:r w:rsidR="00320517">
        <w:rPr>
          <w:rFonts w:ascii="Helvetica" w:eastAsia="Times New Roman" w:hAnsi="Helvetica" w:cs="Helvetica"/>
          <w:sz w:val="24"/>
          <w:szCs w:val="24"/>
        </w:rPr>
        <w:t>Effective January 1, 2026, you may contact the</w:t>
      </w:r>
      <w:r>
        <w:rPr>
          <w:rFonts w:ascii="Helvetica" w:eastAsia="Times New Roman" w:hAnsi="Helvetica" w:cs="Helvetica"/>
          <w:sz w:val="24"/>
          <w:szCs w:val="24"/>
        </w:rPr>
        <w:t xml:space="preserve"> </w:t>
      </w:r>
      <w:r w:rsidR="001C0C8E">
        <w:rPr>
          <w:rFonts w:ascii="Helvetica" w:eastAsia="Times New Roman" w:hAnsi="Helvetica" w:cs="Helvetica"/>
          <w:sz w:val="24"/>
          <w:szCs w:val="24"/>
        </w:rPr>
        <w:t xml:space="preserve">new </w:t>
      </w:r>
      <w:r>
        <w:rPr>
          <w:rFonts w:ascii="Helvetica" w:eastAsia="Times New Roman" w:hAnsi="Helvetica" w:cs="Helvetica"/>
          <w:sz w:val="24"/>
          <w:szCs w:val="24"/>
        </w:rPr>
        <w:t xml:space="preserve">Customer Service </w:t>
      </w:r>
      <w:r w:rsidR="001C0C8E">
        <w:rPr>
          <w:rFonts w:ascii="Helvetica" w:eastAsia="Times New Roman" w:hAnsi="Helvetica" w:cs="Helvetica"/>
          <w:sz w:val="24"/>
          <w:szCs w:val="24"/>
        </w:rPr>
        <w:t xml:space="preserve">phone number </w:t>
      </w:r>
      <w:r>
        <w:rPr>
          <w:rFonts w:ascii="Helvetica" w:eastAsia="Times New Roman" w:hAnsi="Helvetica" w:cs="Helvetica"/>
          <w:sz w:val="24"/>
          <w:szCs w:val="24"/>
        </w:rPr>
        <w:t xml:space="preserve">at </w:t>
      </w:r>
      <w:bookmarkStart w:id="1" w:name="_Hlk214611283"/>
      <w:r w:rsidR="00320517" w:rsidRPr="009923F3">
        <w:rPr>
          <w:rFonts w:ascii="Helvetica" w:eastAsia="Times New Roman" w:hAnsi="Helvetica" w:cs="Helvetica"/>
          <w:b/>
          <w:bCs/>
          <w:sz w:val="24"/>
          <w:szCs w:val="24"/>
        </w:rPr>
        <w:t>1-866-777-0696</w:t>
      </w:r>
      <w:bookmarkEnd w:id="1"/>
      <w:r w:rsidR="00320517">
        <w:rPr>
          <w:rFonts w:ascii="Helvetica" w:eastAsia="Times New Roman" w:hAnsi="Helvetica" w:cs="Helvetica"/>
          <w:sz w:val="24"/>
          <w:szCs w:val="24"/>
        </w:rPr>
        <w:t xml:space="preserve">. </w:t>
      </w:r>
    </w:p>
    <w:p w14:paraId="5F569B8B" w14:textId="77777777" w:rsidR="00320517" w:rsidRDefault="00320517" w:rsidP="00320517">
      <w:pPr>
        <w:spacing w:after="0" w:line="240" w:lineRule="auto"/>
        <w:ind w:left="720" w:hanging="720"/>
        <w:rPr>
          <w:rFonts w:ascii="Helvetica" w:eastAsia="Times New Roman" w:hAnsi="Helvetica" w:cs="Helvetica"/>
          <w:sz w:val="24"/>
          <w:szCs w:val="24"/>
        </w:rPr>
      </w:pPr>
    </w:p>
    <w:p w14:paraId="2E656CA9" w14:textId="5A09B467" w:rsidR="005F6DAA" w:rsidRDefault="008C4804" w:rsidP="008C4804">
      <w:pPr>
        <w:spacing w:after="0" w:line="240" w:lineRule="auto"/>
        <w:rPr>
          <w:rFonts w:ascii="Helvetica" w:eastAsia="Times New Roman" w:hAnsi="Helvetica" w:cs="Helvetica"/>
          <w:b/>
          <w:color w:val="0070C0"/>
          <w:sz w:val="24"/>
          <w:szCs w:val="24"/>
        </w:rPr>
      </w:pPr>
      <w:r w:rsidRPr="008C4804">
        <w:rPr>
          <w:rFonts w:ascii="Helvetica" w:eastAsia="Times New Roman" w:hAnsi="Helvetica" w:cs="Helvetica"/>
          <w:b/>
          <w:color w:val="0070C0"/>
          <w:sz w:val="24"/>
          <w:szCs w:val="24"/>
        </w:rPr>
        <w:t xml:space="preserve">Q:       Back in </w:t>
      </w:r>
      <w:proofErr w:type="gramStart"/>
      <w:r w:rsidRPr="008C4804">
        <w:rPr>
          <w:rFonts w:ascii="Helvetica" w:eastAsia="Times New Roman" w:hAnsi="Helvetica" w:cs="Helvetica"/>
          <w:b/>
          <w:color w:val="0070C0"/>
          <w:sz w:val="24"/>
          <w:szCs w:val="24"/>
        </w:rPr>
        <w:t>July,</w:t>
      </w:r>
      <w:proofErr w:type="gramEnd"/>
      <w:r w:rsidR="007B2483">
        <w:rPr>
          <w:rFonts w:ascii="Helvetica" w:eastAsia="Times New Roman" w:hAnsi="Helvetica" w:cs="Helvetica"/>
          <w:b/>
          <w:color w:val="0070C0"/>
          <w:sz w:val="24"/>
          <w:szCs w:val="24"/>
        </w:rPr>
        <w:t xml:space="preserve"> 2025</w:t>
      </w:r>
      <w:r w:rsidRPr="008C4804">
        <w:rPr>
          <w:rFonts w:ascii="Helvetica" w:eastAsia="Times New Roman" w:hAnsi="Helvetica" w:cs="Helvetica"/>
          <w:b/>
          <w:color w:val="0070C0"/>
          <w:sz w:val="24"/>
          <w:szCs w:val="24"/>
        </w:rPr>
        <w:t xml:space="preserve"> I met my </w:t>
      </w:r>
      <w:r w:rsidR="0042452D">
        <w:rPr>
          <w:rFonts w:ascii="Helvetica" w:eastAsia="Times New Roman" w:hAnsi="Helvetica" w:cs="Helvetica"/>
          <w:b/>
          <w:color w:val="0070C0"/>
          <w:sz w:val="24"/>
          <w:szCs w:val="24"/>
        </w:rPr>
        <w:t>20</w:t>
      </w:r>
      <w:r w:rsidR="00D905E8">
        <w:rPr>
          <w:rFonts w:ascii="Helvetica" w:eastAsia="Times New Roman" w:hAnsi="Helvetica" w:cs="Helvetica"/>
          <w:b/>
          <w:color w:val="0070C0"/>
          <w:sz w:val="24"/>
          <w:szCs w:val="24"/>
        </w:rPr>
        <w:t>2</w:t>
      </w:r>
      <w:r w:rsidR="00320517">
        <w:rPr>
          <w:rFonts w:ascii="Helvetica" w:eastAsia="Times New Roman" w:hAnsi="Helvetica" w:cs="Helvetica"/>
          <w:b/>
          <w:color w:val="0070C0"/>
          <w:sz w:val="24"/>
          <w:szCs w:val="24"/>
        </w:rPr>
        <w:t>5</w:t>
      </w:r>
      <w:r w:rsidR="005F6DAA">
        <w:rPr>
          <w:rFonts w:ascii="Helvetica" w:eastAsia="Times New Roman" w:hAnsi="Helvetica" w:cs="Helvetica"/>
          <w:b/>
          <w:color w:val="0070C0"/>
          <w:sz w:val="24"/>
          <w:szCs w:val="24"/>
        </w:rPr>
        <w:t xml:space="preserve"> HMO Basic</w:t>
      </w:r>
      <w:r w:rsidRPr="008C4804">
        <w:rPr>
          <w:rFonts w:ascii="Helvetica" w:eastAsia="Times New Roman" w:hAnsi="Helvetica" w:cs="Helvetica"/>
          <w:b/>
          <w:color w:val="0070C0"/>
          <w:sz w:val="24"/>
          <w:szCs w:val="24"/>
        </w:rPr>
        <w:t xml:space="preserve"> Calendar Year Out of Pocket</w:t>
      </w:r>
    </w:p>
    <w:p w14:paraId="040668CA" w14:textId="25D51F84" w:rsidR="008C4804" w:rsidRPr="008C4804" w:rsidRDefault="008C4804" w:rsidP="005F6DAA">
      <w:pPr>
        <w:spacing w:after="0" w:line="240" w:lineRule="auto"/>
        <w:ind w:left="720"/>
        <w:rPr>
          <w:rFonts w:ascii="Helvetica" w:eastAsia="Times New Roman" w:hAnsi="Helvetica" w:cs="Helvetica"/>
          <w:b/>
          <w:color w:val="0070C0"/>
          <w:sz w:val="24"/>
          <w:szCs w:val="24"/>
        </w:rPr>
      </w:pPr>
      <w:r w:rsidRPr="008C4804">
        <w:rPr>
          <w:rFonts w:ascii="Helvetica" w:eastAsia="Times New Roman" w:hAnsi="Helvetica" w:cs="Helvetica"/>
          <w:b/>
          <w:color w:val="0070C0"/>
          <w:sz w:val="24"/>
          <w:szCs w:val="24"/>
        </w:rPr>
        <w:t>Maximum of $</w:t>
      </w:r>
      <w:r w:rsidR="00320517">
        <w:rPr>
          <w:rFonts w:ascii="Helvetica" w:eastAsia="Times New Roman" w:hAnsi="Helvetica" w:cs="Helvetica"/>
          <w:b/>
          <w:color w:val="0070C0"/>
          <w:sz w:val="24"/>
          <w:szCs w:val="24"/>
        </w:rPr>
        <w:t>7,900</w:t>
      </w:r>
      <w:r w:rsidRPr="008C4804">
        <w:rPr>
          <w:rFonts w:ascii="Helvetica" w:eastAsia="Times New Roman" w:hAnsi="Helvetica" w:cs="Helvetica"/>
          <w:b/>
          <w:color w:val="0070C0"/>
          <w:sz w:val="24"/>
          <w:szCs w:val="24"/>
        </w:rPr>
        <w:t xml:space="preserve">.  </w:t>
      </w:r>
      <w:r w:rsidR="00E27C4C" w:rsidRPr="008C4804">
        <w:rPr>
          <w:rFonts w:ascii="Helvetica" w:eastAsia="Times New Roman" w:hAnsi="Helvetica" w:cs="Helvetica"/>
          <w:b/>
          <w:color w:val="0070C0"/>
          <w:sz w:val="24"/>
          <w:szCs w:val="24"/>
        </w:rPr>
        <w:t>All</w:t>
      </w:r>
      <w:r w:rsidRPr="008C4804">
        <w:rPr>
          <w:rFonts w:ascii="Helvetica" w:eastAsia="Times New Roman" w:hAnsi="Helvetica" w:cs="Helvetica"/>
          <w:b/>
          <w:color w:val="0070C0"/>
          <w:sz w:val="24"/>
          <w:szCs w:val="24"/>
        </w:rPr>
        <w:t xml:space="preserve"> my medical and pharmacy expenses have been paid in full</w:t>
      </w:r>
      <w:r w:rsidR="005F6DAA">
        <w:rPr>
          <w:rFonts w:ascii="Helvetica" w:eastAsia="Times New Roman" w:hAnsi="Helvetica" w:cs="Helvetica"/>
          <w:b/>
          <w:color w:val="0070C0"/>
          <w:sz w:val="24"/>
          <w:szCs w:val="24"/>
        </w:rPr>
        <w:t xml:space="preserve"> </w:t>
      </w:r>
      <w:r w:rsidRPr="008C4804">
        <w:rPr>
          <w:rFonts w:ascii="Helvetica" w:eastAsia="Times New Roman" w:hAnsi="Helvetica" w:cs="Helvetica"/>
          <w:b/>
          <w:color w:val="0070C0"/>
          <w:sz w:val="24"/>
          <w:szCs w:val="24"/>
        </w:rPr>
        <w:t>since July.  When will I have</w:t>
      </w:r>
      <w:r w:rsidR="00CB3B9E" w:rsidRPr="00CB0674">
        <w:rPr>
          <w:rFonts w:ascii="Helvetica" w:eastAsia="Times New Roman" w:hAnsi="Helvetica" w:cs="Helvetica"/>
          <w:b/>
          <w:color w:val="0070C0"/>
          <w:sz w:val="24"/>
          <w:szCs w:val="24"/>
        </w:rPr>
        <w:t xml:space="preserve"> to</w:t>
      </w:r>
      <w:r w:rsidRPr="008C4804">
        <w:rPr>
          <w:rFonts w:ascii="Helvetica" w:eastAsia="Times New Roman" w:hAnsi="Helvetica" w:cs="Helvetica"/>
          <w:b/>
          <w:color w:val="0070C0"/>
          <w:sz w:val="24"/>
          <w:szCs w:val="24"/>
        </w:rPr>
        <w:t xml:space="preserve"> pay out of pocket expenses again?</w:t>
      </w:r>
    </w:p>
    <w:p w14:paraId="04EEB540" w14:textId="77777777" w:rsidR="008C4804" w:rsidRPr="008C4804" w:rsidRDefault="008C4804" w:rsidP="008C4804">
      <w:pPr>
        <w:spacing w:after="0" w:line="240" w:lineRule="auto"/>
        <w:rPr>
          <w:rFonts w:ascii="Helvetica" w:eastAsia="Times New Roman" w:hAnsi="Helvetica" w:cs="Helvetica"/>
          <w:b/>
          <w:color w:val="0070C0"/>
          <w:sz w:val="24"/>
          <w:szCs w:val="24"/>
        </w:rPr>
      </w:pPr>
    </w:p>
    <w:p w14:paraId="54ABFDA3" w14:textId="77777777" w:rsidR="008C4804" w:rsidRPr="008C4804" w:rsidRDefault="008C4804" w:rsidP="008C4804">
      <w:pPr>
        <w:spacing w:after="0" w:line="240" w:lineRule="auto"/>
        <w:rPr>
          <w:rFonts w:ascii="Helvetica" w:eastAsia="Times New Roman" w:hAnsi="Helvetica" w:cs="Helvetica"/>
          <w:sz w:val="24"/>
          <w:szCs w:val="24"/>
        </w:rPr>
      </w:pPr>
    </w:p>
    <w:p w14:paraId="652E488E" w14:textId="77777777" w:rsidR="00E9757D" w:rsidRDefault="00E9757D" w:rsidP="008C4804">
      <w:pPr>
        <w:spacing w:after="0" w:line="240" w:lineRule="auto"/>
        <w:ind w:left="720" w:hanging="720"/>
        <w:rPr>
          <w:rFonts w:ascii="Helvetica" w:eastAsia="Times New Roman" w:hAnsi="Helvetica" w:cs="Helvetica"/>
          <w:sz w:val="24"/>
          <w:szCs w:val="24"/>
        </w:rPr>
      </w:pPr>
    </w:p>
    <w:p w14:paraId="3BA25078" w14:textId="5096E6E0" w:rsidR="008C4804" w:rsidRPr="008C4804" w:rsidRDefault="008C4804" w:rsidP="008C4804">
      <w:pPr>
        <w:spacing w:after="0" w:line="240" w:lineRule="auto"/>
        <w:ind w:left="720" w:hanging="720"/>
        <w:rPr>
          <w:rFonts w:ascii="Helvetica" w:eastAsia="Times New Roman" w:hAnsi="Helvetica" w:cs="Helvetica"/>
          <w:sz w:val="24"/>
          <w:szCs w:val="24"/>
        </w:rPr>
      </w:pPr>
      <w:r w:rsidRPr="008C4804">
        <w:rPr>
          <w:rFonts w:ascii="Helvetica" w:eastAsia="Times New Roman" w:hAnsi="Helvetica" w:cs="Helvetica"/>
          <w:sz w:val="24"/>
          <w:szCs w:val="24"/>
        </w:rPr>
        <w:t xml:space="preserve">A:   </w:t>
      </w:r>
      <w:r w:rsidRPr="008C4804">
        <w:rPr>
          <w:rFonts w:ascii="Helvetica" w:eastAsia="Times New Roman" w:hAnsi="Helvetica" w:cs="Helvetica"/>
          <w:sz w:val="24"/>
          <w:szCs w:val="24"/>
        </w:rPr>
        <w:tab/>
        <w:t>You will star</w:t>
      </w:r>
      <w:r w:rsidR="00D905E8">
        <w:rPr>
          <w:rFonts w:ascii="Helvetica" w:eastAsia="Times New Roman" w:hAnsi="Helvetica" w:cs="Helvetica"/>
          <w:sz w:val="24"/>
          <w:szCs w:val="24"/>
        </w:rPr>
        <w:t>t</w:t>
      </w:r>
      <w:r w:rsidRPr="008C4804">
        <w:rPr>
          <w:rFonts w:ascii="Helvetica" w:eastAsia="Times New Roman" w:hAnsi="Helvetica" w:cs="Helvetica"/>
          <w:sz w:val="24"/>
          <w:szCs w:val="24"/>
        </w:rPr>
        <w:t xml:space="preserve"> paying out of pocket ex</w:t>
      </w:r>
      <w:r w:rsidR="00CB3B9E" w:rsidRPr="00CB0674">
        <w:rPr>
          <w:rFonts w:ascii="Helvetica" w:eastAsia="Times New Roman" w:hAnsi="Helvetica" w:cs="Helvetica"/>
          <w:sz w:val="24"/>
          <w:szCs w:val="24"/>
        </w:rPr>
        <w:t>penses beginning January 1, 20</w:t>
      </w:r>
      <w:r w:rsidR="0042452D">
        <w:rPr>
          <w:rFonts w:ascii="Helvetica" w:eastAsia="Times New Roman" w:hAnsi="Helvetica" w:cs="Helvetica"/>
          <w:sz w:val="24"/>
          <w:szCs w:val="24"/>
        </w:rPr>
        <w:t>2</w:t>
      </w:r>
      <w:r w:rsidR="00320517">
        <w:rPr>
          <w:rFonts w:ascii="Helvetica" w:eastAsia="Times New Roman" w:hAnsi="Helvetica" w:cs="Helvetica"/>
          <w:sz w:val="24"/>
          <w:szCs w:val="24"/>
        </w:rPr>
        <w:t>6</w:t>
      </w:r>
      <w:r w:rsidRPr="008C4804">
        <w:rPr>
          <w:rFonts w:ascii="Helvetica" w:eastAsia="Times New Roman" w:hAnsi="Helvetica" w:cs="Helvetica"/>
          <w:sz w:val="24"/>
          <w:szCs w:val="24"/>
        </w:rPr>
        <w:t xml:space="preserve">.  The </w:t>
      </w:r>
      <w:r w:rsidR="0025302B" w:rsidRPr="008C4804">
        <w:rPr>
          <w:rFonts w:ascii="Helvetica" w:eastAsia="Times New Roman" w:hAnsi="Helvetica" w:cs="Helvetica"/>
          <w:sz w:val="24"/>
          <w:szCs w:val="24"/>
        </w:rPr>
        <w:t>Out-of-Pocket</w:t>
      </w:r>
      <w:r w:rsidRPr="008C4804">
        <w:rPr>
          <w:rFonts w:ascii="Helvetica" w:eastAsia="Times New Roman" w:hAnsi="Helvetica" w:cs="Helvetica"/>
          <w:sz w:val="24"/>
          <w:szCs w:val="24"/>
        </w:rPr>
        <w:t xml:space="preserve"> Maximum renews each Calendar Year.</w:t>
      </w:r>
      <w:r w:rsidR="001C0C8E">
        <w:rPr>
          <w:rFonts w:ascii="Helvetica" w:eastAsia="Times New Roman" w:hAnsi="Helvetica" w:cs="Helvetica"/>
          <w:sz w:val="24"/>
          <w:szCs w:val="24"/>
        </w:rPr>
        <w:t xml:space="preserve"> (Note: The new</w:t>
      </w:r>
      <w:r w:rsidR="00EB3193">
        <w:rPr>
          <w:rFonts w:ascii="Helvetica" w:eastAsia="Times New Roman" w:hAnsi="Helvetica" w:cs="Helvetica"/>
          <w:sz w:val="24"/>
          <w:szCs w:val="24"/>
        </w:rPr>
        <w:t xml:space="preserve"> HMO</w:t>
      </w:r>
      <w:r w:rsidR="001C0C8E">
        <w:rPr>
          <w:rFonts w:ascii="Helvetica" w:eastAsia="Times New Roman" w:hAnsi="Helvetica" w:cs="Helvetica"/>
          <w:sz w:val="24"/>
          <w:szCs w:val="24"/>
        </w:rPr>
        <w:t xml:space="preserve"> 2026 Calendar Year Out of Pocket Maximum will be $8,000 per person and </w:t>
      </w:r>
      <w:r w:rsidR="00EB3193">
        <w:rPr>
          <w:rFonts w:ascii="Helvetica" w:eastAsia="Times New Roman" w:hAnsi="Helvetica" w:cs="Helvetica"/>
          <w:sz w:val="24"/>
          <w:szCs w:val="24"/>
        </w:rPr>
        <w:t>$16,000 Family.</w:t>
      </w:r>
      <w:r w:rsidR="009923F3">
        <w:rPr>
          <w:rFonts w:ascii="Helvetica" w:eastAsia="Times New Roman" w:hAnsi="Helvetica" w:cs="Helvetica"/>
          <w:sz w:val="24"/>
          <w:szCs w:val="24"/>
        </w:rPr>
        <w:t>)</w:t>
      </w:r>
    </w:p>
    <w:p w14:paraId="783CE92D" w14:textId="77777777" w:rsidR="00181F23" w:rsidRDefault="00181F23" w:rsidP="008C4804">
      <w:pPr>
        <w:spacing w:after="0" w:line="240" w:lineRule="auto"/>
        <w:rPr>
          <w:rFonts w:ascii="Helvetica" w:eastAsia="Times New Roman" w:hAnsi="Helvetica" w:cs="Helvetica"/>
          <w:b/>
          <w:color w:val="0070C0"/>
          <w:sz w:val="24"/>
          <w:szCs w:val="24"/>
        </w:rPr>
      </w:pPr>
    </w:p>
    <w:p w14:paraId="55DA76BC" w14:textId="77777777" w:rsidR="00320517" w:rsidRDefault="00320517" w:rsidP="008C4804">
      <w:pPr>
        <w:spacing w:after="0" w:line="240" w:lineRule="auto"/>
        <w:rPr>
          <w:rFonts w:ascii="Helvetica" w:eastAsia="Times New Roman" w:hAnsi="Helvetica" w:cs="Helvetica"/>
          <w:b/>
          <w:color w:val="0070C0"/>
          <w:sz w:val="24"/>
          <w:szCs w:val="24"/>
        </w:rPr>
      </w:pPr>
    </w:p>
    <w:p w14:paraId="2D5A0899" w14:textId="77777777" w:rsidR="00320517" w:rsidRDefault="00320517" w:rsidP="008C4804">
      <w:pPr>
        <w:spacing w:after="0" w:line="240" w:lineRule="auto"/>
        <w:rPr>
          <w:rFonts w:ascii="Helvetica" w:eastAsia="Times New Roman" w:hAnsi="Helvetica" w:cs="Helvetica"/>
          <w:b/>
          <w:color w:val="0070C0"/>
          <w:sz w:val="24"/>
          <w:szCs w:val="24"/>
        </w:rPr>
      </w:pPr>
    </w:p>
    <w:p w14:paraId="0B458DCA" w14:textId="77777777" w:rsidR="00EB3193" w:rsidRDefault="00EB3193" w:rsidP="006A00D9">
      <w:pPr>
        <w:spacing w:after="0" w:line="240" w:lineRule="auto"/>
        <w:rPr>
          <w:rFonts w:ascii="Helvetica" w:eastAsia="Times New Roman" w:hAnsi="Helvetica" w:cs="Helvetica"/>
          <w:b/>
          <w:color w:val="0070C0"/>
          <w:sz w:val="24"/>
          <w:szCs w:val="24"/>
        </w:rPr>
      </w:pPr>
    </w:p>
    <w:p w14:paraId="7F06B039" w14:textId="298FC356" w:rsidR="006A00D9" w:rsidRPr="008C4804" w:rsidRDefault="006A00D9" w:rsidP="006A00D9">
      <w:pPr>
        <w:spacing w:after="0" w:line="240" w:lineRule="auto"/>
        <w:rPr>
          <w:rFonts w:ascii="Helvetica" w:eastAsia="Times New Roman" w:hAnsi="Helvetica" w:cs="Helvetica"/>
          <w:b/>
          <w:color w:val="0070C0"/>
          <w:sz w:val="24"/>
          <w:szCs w:val="24"/>
        </w:rPr>
      </w:pPr>
      <w:r w:rsidRPr="008C4804">
        <w:rPr>
          <w:rFonts w:ascii="Helvetica" w:eastAsia="Times New Roman" w:hAnsi="Helvetica" w:cs="Helvetica"/>
          <w:b/>
          <w:color w:val="0070C0"/>
          <w:sz w:val="24"/>
          <w:szCs w:val="24"/>
        </w:rPr>
        <w:t xml:space="preserve">Q:       </w:t>
      </w:r>
      <w:r>
        <w:rPr>
          <w:rFonts w:ascii="Helvetica" w:eastAsia="Times New Roman" w:hAnsi="Helvetica" w:cs="Helvetica"/>
          <w:b/>
          <w:color w:val="0070C0"/>
          <w:sz w:val="24"/>
          <w:szCs w:val="24"/>
        </w:rPr>
        <w:t>I added my daughter to my plan effective January 1, 2026. She is attending</w:t>
      </w:r>
      <w:r>
        <w:rPr>
          <w:rFonts w:ascii="Helvetica" w:eastAsia="Times New Roman" w:hAnsi="Helvetica" w:cs="Helvetica"/>
          <w:b/>
          <w:color w:val="0070C0"/>
          <w:sz w:val="24"/>
          <w:szCs w:val="24"/>
        </w:rPr>
        <w:tab/>
        <w:t xml:space="preserve">college in Georgia. Will she have coverage other than emergency services? </w:t>
      </w:r>
    </w:p>
    <w:p w14:paraId="3EA37331" w14:textId="77777777" w:rsidR="006A00D9" w:rsidRPr="008C4804" w:rsidRDefault="006A00D9" w:rsidP="006A00D9">
      <w:pPr>
        <w:spacing w:after="0" w:line="240" w:lineRule="auto"/>
        <w:rPr>
          <w:rFonts w:ascii="Helvetica" w:eastAsia="Times New Roman" w:hAnsi="Helvetica" w:cs="Helvetica"/>
          <w:b/>
          <w:color w:val="0070C0"/>
          <w:sz w:val="24"/>
          <w:szCs w:val="24"/>
        </w:rPr>
      </w:pPr>
    </w:p>
    <w:p w14:paraId="1F86FBA4" w14:textId="77777777" w:rsidR="006A00D9" w:rsidRDefault="006A00D9" w:rsidP="006A00D9">
      <w:pPr>
        <w:spacing w:after="0" w:line="240" w:lineRule="auto"/>
        <w:ind w:left="720" w:hanging="720"/>
        <w:rPr>
          <w:rFonts w:ascii="Helvetica" w:eastAsia="Times New Roman" w:hAnsi="Helvetica" w:cs="Helvetica"/>
          <w:sz w:val="24"/>
          <w:szCs w:val="24"/>
        </w:rPr>
      </w:pPr>
    </w:p>
    <w:p w14:paraId="79F2F2D7" w14:textId="77777777" w:rsidR="00060202" w:rsidRDefault="00060202" w:rsidP="006A00D9">
      <w:pPr>
        <w:spacing w:after="0" w:line="240" w:lineRule="auto"/>
        <w:ind w:left="720" w:hanging="720"/>
        <w:rPr>
          <w:rFonts w:ascii="Helvetica" w:eastAsia="Times New Roman" w:hAnsi="Helvetica" w:cs="Helvetica"/>
          <w:sz w:val="24"/>
          <w:szCs w:val="24"/>
        </w:rPr>
      </w:pPr>
    </w:p>
    <w:p w14:paraId="18707814" w14:textId="1875CAD4" w:rsidR="006A00D9" w:rsidRDefault="006A00D9" w:rsidP="006A00D9">
      <w:pPr>
        <w:spacing w:after="0" w:line="240" w:lineRule="auto"/>
        <w:ind w:left="720" w:hanging="720"/>
        <w:rPr>
          <w:rFonts w:ascii="Helvetica" w:eastAsia="Times New Roman" w:hAnsi="Helvetica" w:cs="Helvetica"/>
          <w:sz w:val="24"/>
          <w:szCs w:val="24"/>
        </w:rPr>
      </w:pPr>
      <w:r w:rsidRPr="008C4804">
        <w:rPr>
          <w:rFonts w:ascii="Helvetica" w:eastAsia="Times New Roman" w:hAnsi="Helvetica" w:cs="Helvetica"/>
          <w:sz w:val="24"/>
          <w:szCs w:val="24"/>
        </w:rPr>
        <w:t xml:space="preserve">A:   </w:t>
      </w:r>
      <w:r w:rsidRPr="008C4804">
        <w:rPr>
          <w:rFonts w:ascii="Helvetica" w:eastAsia="Times New Roman" w:hAnsi="Helvetica" w:cs="Helvetica"/>
          <w:sz w:val="24"/>
          <w:szCs w:val="24"/>
        </w:rPr>
        <w:tab/>
      </w:r>
      <w:r w:rsidR="001A41DA">
        <w:rPr>
          <w:rFonts w:ascii="Helvetica" w:eastAsia="Times New Roman" w:hAnsi="Helvetica" w:cs="Helvetica"/>
          <w:sz w:val="24"/>
          <w:szCs w:val="24"/>
        </w:rPr>
        <w:t>Your daughter may be eligible for</w:t>
      </w:r>
      <w:r w:rsidR="00AB44D6">
        <w:rPr>
          <w:rFonts w:ascii="Helvetica" w:eastAsia="Times New Roman" w:hAnsi="Helvetica" w:cs="Helvetica"/>
          <w:sz w:val="24"/>
          <w:szCs w:val="24"/>
        </w:rPr>
        <w:t xml:space="preserve"> </w:t>
      </w:r>
      <w:r w:rsidR="00274504">
        <w:rPr>
          <w:rFonts w:ascii="Helvetica" w:eastAsia="Times New Roman" w:hAnsi="Helvetica" w:cs="Helvetica"/>
          <w:sz w:val="24"/>
          <w:szCs w:val="24"/>
        </w:rPr>
        <w:t xml:space="preserve">the </w:t>
      </w:r>
      <w:r w:rsidR="00274504" w:rsidRPr="00AB44D6">
        <w:rPr>
          <w:rFonts w:ascii="Helvetica" w:eastAsia="Times New Roman" w:hAnsi="Helvetica" w:cs="Helvetica"/>
          <w:b/>
          <w:bCs/>
          <w:sz w:val="24"/>
          <w:szCs w:val="24"/>
        </w:rPr>
        <w:t>Away</w:t>
      </w:r>
      <w:r w:rsidR="00AB44D6" w:rsidRPr="00AB44D6">
        <w:rPr>
          <w:rFonts w:ascii="Helvetica" w:eastAsia="Times New Roman" w:hAnsi="Helvetica" w:cs="Helvetica"/>
          <w:b/>
          <w:bCs/>
          <w:sz w:val="24"/>
          <w:szCs w:val="24"/>
        </w:rPr>
        <w:t xml:space="preserve"> </w:t>
      </w:r>
      <w:proofErr w:type="gramStart"/>
      <w:r w:rsidR="00274504" w:rsidRPr="00AB44D6">
        <w:rPr>
          <w:rFonts w:ascii="Helvetica" w:eastAsia="Times New Roman" w:hAnsi="Helvetica" w:cs="Helvetica"/>
          <w:b/>
          <w:bCs/>
          <w:sz w:val="24"/>
          <w:szCs w:val="24"/>
        </w:rPr>
        <w:t>From</w:t>
      </w:r>
      <w:proofErr w:type="gramEnd"/>
      <w:r w:rsidR="00274504" w:rsidRPr="00AB44D6">
        <w:rPr>
          <w:rFonts w:ascii="Helvetica" w:eastAsia="Times New Roman" w:hAnsi="Helvetica" w:cs="Helvetica"/>
          <w:b/>
          <w:bCs/>
          <w:sz w:val="24"/>
          <w:szCs w:val="24"/>
        </w:rPr>
        <w:t xml:space="preserve"> Home Care </w:t>
      </w:r>
      <w:r w:rsidR="00AB44D6" w:rsidRPr="00AB44D6">
        <w:rPr>
          <w:rFonts w:ascii="Helvetica" w:eastAsia="Times New Roman" w:hAnsi="Helvetica" w:cs="Helvetica"/>
          <w:b/>
          <w:bCs/>
          <w:sz w:val="24"/>
          <w:szCs w:val="24"/>
        </w:rPr>
        <w:t>(AFHC) Program</w:t>
      </w:r>
      <w:r w:rsidR="00274504">
        <w:rPr>
          <w:rFonts w:ascii="Helvetica" w:eastAsia="Times New Roman" w:hAnsi="Helvetica" w:cs="Helvetica"/>
          <w:sz w:val="24"/>
          <w:szCs w:val="24"/>
        </w:rPr>
        <w:t>.</w:t>
      </w:r>
      <w:r w:rsidR="00AB44D6">
        <w:rPr>
          <w:rFonts w:ascii="Helvetica" w:eastAsia="Times New Roman" w:hAnsi="Helvetica" w:cs="Helvetica"/>
          <w:sz w:val="24"/>
          <w:szCs w:val="24"/>
        </w:rPr>
        <w:t xml:space="preserve"> This is </w:t>
      </w:r>
      <w:r w:rsidR="00340DA1" w:rsidRPr="00340DA1">
        <w:rPr>
          <w:rFonts w:ascii="Helvetica" w:eastAsia="Times New Roman" w:hAnsi="Helvetica" w:cs="Helvetica"/>
          <w:b/>
          <w:bCs/>
          <w:sz w:val="24"/>
          <w:szCs w:val="24"/>
        </w:rPr>
        <w:t>NOT</w:t>
      </w:r>
      <w:r w:rsidR="00340DA1">
        <w:rPr>
          <w:rFonts w:ascii="Helvetica" w:eastAsia="Times New Roman" w:hAnsi="Helvetica" w:cs="Helvetica"/>
          <w:sz w:val="24"/>
          <w:szCs w:val="24"/>
        </w:rPr>
        <w:t xml:space="preserve"> a benefit, but </w:t>
      </w:r>
      <w:r w:rsidR="00AB44D6">
        <w:rPr>
          <w:rFonts w:ascii="Helvetica" w:eastAsia="Times New Roman" w:hAnsi="Helvetica" w:cs="Helvetica"/>
          <w:sz w:val="24"/>
          <w:szCs w:val="24"/>
        </w:rPr>
        <w:t>a value-added, voluntary program that allows HMO members to maintain their HMO coverage while they are out of their area for 90 consecutive days or longer. There are 3 types of guest membership:</w:t>
      </w:r>
    </w:p>
    <w:p w14:paraId="7FF46B63" w14:textId="77777777" w:rsidR="00AB44D6" w:rsidRDefault="00AB44D6" w:rsidP="006A00D9">
      <w:pPr>
        <w:spacing w:after="0" w:line="240" w:lineRule="auto"/>
        <w:ind w:left="720" w:hanging="720"/>
        <w:rPr>
          <w:rFonts w:ascii="Helvetica" w:eastAsia="Times New Roman" w:hAnsi="Helvetica" w:cs="Helvetica"/>
          <w:sz w:val="24"/>
          <w:szCs w:val="24"/>
        </w:rPr>
      </w:pPr>
    </w:p>
    <w:p w14:paraId="5234A2E3" w14:textId="33BBE236" w:rsidR="00AB44D6" w:rsidRDefault="001A41DA" w:rsidP="00AB44D6">
      <w:pPr>
        <w:pStyle w:val="ListParagraph"/>
        <w:numPr>
          <w:ilvl w:val="0"/>
          <w:numId w:val="28"/>
        </w:num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Student </w:t>
      </w:r>
    </w:p>
    <w:p w14:paraId="004E7423" w14:textId="29750B6C" w:rsidR="001A41DA" w:rsidRDefault="001A41DA" w:rsidP="00AB44D6">
      <w:pPr>
        <w:pStyle w:val="ListParagraph"/>
        <w:numPr>
          <w:ilvl w:val="0"/>
          <w:numId w:val="28"/>
        </w:numPr>
        <w:spacing w:after="0" w:line="240" w:lineRule="auto"/>
        <w:rPr>
          <w:rFonts w:ascii="Helvetica" w:eastAsia="Times New Roman" w:hAnsi="Helvetica" w:cs="Helvetica"/>
          <w:sz w:val="24"/>
          <w:szCs w:val="24"/>
        </w:rPr>
      </w:pPr>
      <w:r>
        <w:rPr>
          <w:rFonts w:ascii="Helvetica" w:eastAsia="Times New Roman" w:hAnsi="Helvetica" w:cs="Helvetica"/>
          <w:sz w:val="24"/>
          <w:szCs w:val="24"/>
        </w:rPr>
        <w:t>Families Apart</w:t>
      </w:r>
    </w:p>
    <w:p w14:paraId="6A1CCA71" w14:textId="782F35B9" w:rsidR="001A41DA" w:rsidRPr="00AB44D6" w:rsidRDefault="001A41DA" w:rsidP="00AB44D6">
      <w:pPr>
        <w:pStyle w:val="ListParagraph"/>
        <w:numPr>
          <w:ilvl w:val="0"/>
          <w:numId w:val="28"/>
        </w:numPr>
        <w:spacing w:after="0" w:line="240" w:lineRule="auto"/>
        <w:rPr>
          <w:rFonts w:ascii="Helvetica" w:eastAsia="Times New Roman" w:hAnsi="Helvetica" w:cs="Helvetica"/>
          <w:sz w:val="24"/>
          <w:szCs w:val="24"/>
        </w:rPr>
      </w:pPr>
      <w:r>
        <w:rPr>
          <w:rFonts w:ascii="Helvetica" w:eastAsia="Times New Roman" w:hAnsi="Helvetica" w:cs="Helvetica"/>
          <w:sz w:val="24"/>
          <w:szCs w:val="24"/>
        </w:rPr>
        <w:t>Long-Term Travelers</w:t>
      </w:r>
    </w:p>
    <w:p w14:paraId="416B3995" w14:textId="3ABB9D25" w:rsidR="00AB44D6" w:rsidRDefault="00AB44D6" w:rsidP="006A00D9">
      <w:pPr>
        <w:spacing w:after="0" w:line="240" w:lineRule="auto"/>
        <w:ind w:left="720" w:hanging="720"/>
        <w:rPr>
          <w:rFonts w:ascii="Helvetica" w:eastAsia="Times New Roman" w:hAnsi="Helvetica" w:cs="Helvetica"/>
          <w:sz w:val="24"/>
          <w:szCs w:val="24"/>
        </w:rPr>
      </w:pPr>
      <w:r>
        <w:rPr>
          <w:rFonts w:ascii="Helvetica" w:eastAsia="Times New Roman" w:hAnsi="Helvetica" w:cs="Helvetica"/>
          <w:sz w:val="24"/>
          <w:szCs w:val="24"/>
        </w:rPr>
        <w:tab/>
      </w:r>
    </w:p>
    <w:p w14:paraId="1841C161" w14:textId="77777777" w:rsidR="00490D7A" w:rsidRDefault="00AB44D6" w:rsidP="006A00D9">
      <w:pPr>
        <w:spacing w:after="0" w:line="240" w:lineRule="auto"/>
        <w:ind w:left="720" w:hanging="720"/>
        <w:rPr>
          <w:rFonts w:ascii="Helvetica" w:eastAsia="Times New Roman" w:hAnsi="Helvetica" w:cs="Helvetica"/>
          <w:sz w:val="24"/>
          <w:szCs w:val="24"/>
        </w:rPr>
      </w:pPr>
      <w:r>
        <w:rPr>
          <w:rFonts w:ascii="Helvetica" w:eastAsia="Times New Roman" w:hAnsi="Helvetica" w:cs="Helvetica"/>
          <w:sz w:val="24"/>
          <w:szCs w:val="24"/>
        </w:rPr>
        <w:tab/>
      </w:r>
    </w:p>
    <w:p w14:paraId="7057622D" w14:textId="42537F27" w:rsidR="00AB44D6" w:rsidRPr="00AB44D6" w:rsidRDefault="00AB44D6" w:rsidP="00490D7A">
      <w:pPr>
        <w:spacing w:after="0" w:line="240" w:lineRule="auto"/>
        <w:ind w:left="720"/>
        <w:rPr>
          <w:rFonts w:ascii="Helvetica" w:eastAsia="Times New Roman" w:hAnsi="Helvetica" w:cs="Helvetica"/>
          <w:b/>
          <w:bCs/>
          <w:i/>
          <w:iCs/>
          <w:sz w:val="24"/>
          <w:szCs w:val="24"/>
        </w:rPr>
      </w:pPr>
      <w:r w:rsidRPr="00AB44D6">
        <w:rPr>
          <w:rFonts w:ascii="Helvetica" w:eastAsia="Times New Roman" w:hAnsi="Helvetica" w:cs="Helvetica"/>
          <w:b/>
          <w:bCs/>
          <w:i/>
          <w:iCs/>
          <w:sz w:val="24"/>
          <w:szCs w:val="24"/>
        </w:rPr>
        <w:t xml:space="preserve">(Note: Not all states </w:t>
      </w:r>
      <w:r w:rsidR="005265A7" w:rsidRPr="00AB44D6">
        <w:rPr>
          <w:rFonts w:ascii="Helvetica" w:eastAsia="Times New Roman" w:hAnsi="Helvetica" w:cs="Helvetica"/>
          <w:b/>
          <w:bCs/>
          <w:i/>
          <w:iCs/>
          <w:sz w:val="24"/>
          <w:szCs w:val="24"/>
        </w:rPr>
        <w:t>participate,</w:t>
      </w:r>
      <w:r w:rsidR="001A41DA">
        <w:rPr>
          <w:rFonts w:ascii="Helvetica" w:eastAsia="Times New Roman" w:hAnsi="Helvetica" w:cs="Helvetica"/>
          <w:b/>
          <w:bCs/>
          <w:i/>
          <w:iCs/>
          <w:sz w:val="24"/>
          <w:szCs w:val="24"/>
        </w:rPr>
        <w:t xml:space="preserve"> and </w:t>
      </w:r>
      <w:r w:rsidR="005265A7">
        <w:rPr>
          <w:rFonts w:ascii="Helvetica" w:eastAsia="Times New Roman" w:hAnsi="Helvetica" w:cs="Helvetica"/>
          <w:b/>
          <w:bCs/>
          <w:i/>
          <w:iCs/>
          <w:sz w:val="24"/>
          <w:szCs w:val="24"/>
        </w:rPr>
        <w:t xml:space="preserve">counties in </w:t>
      </w:r>
      <w:r w:rsidR="001A41DA">
        <w:rPr>
          <w:rFonts w:ascii="Helvetica" w:eastAsia="Times New Roman" w:hAnsi="Helvetica" w:cs="Helvetica"/>
          <w:b/>
          <w:bCs/>
          <w:i/>
          <w:iCs/>
          <w:sz w:val="24"/>
          <w:szCs w:val="24"/>
        </w:rPr>
        <w:t>participating states may not participate</w:t>
      </w:r>
      <w:r w:rsidRPr="00AB44D6">
        <w:rPr>
          <w:rFonts w:ascii="Helvetica" w:eastAsia="Times New Roman" w:hAnsi="Helvetica" w:cs="Helvetica"/>
          <w:b/>
          <w:bCs/>
          <w:i/>
          <w:iCs/>
          <w:sz w:val="24"/>
          <w:szCs w:val="24"/>
        </w:rPr>
        <w:t>.</w:t>
      </w:r>
      <w:r w:rsidR="001A41DA">
        <w:rPr>
          <w:rFonts w:ascii="Helvetica" w:eastAsia="Times New Roman" w:hAnsi="Helvetica" w:cs="Helvetica"/>
          <w:b/>
          <w:bCs/>
          <w:i/>
          <w:iCs/>
          <w:sz w:val="24"/>
          <w:szCs w:val="24"/>
        </w:rPr>
        <w:t xml:space="preserve"> M</w:t>
      </w:r>
      <w:r w:rsidRPr="00AB44D6">
        <w:rPr>
          <w:rFonts w:ascii="Helvetica" w:eastAsia="Times New Roman" w:hAnsi="Helvetica" w:cs="Helvetica"/>
          <w:b/>
          <w:bCs/>
          <w:i/>
          <w:iCs/>
          <w:sz w:val="24"/>
          <w:szCs w:val="24"/>
        </w:rPr>
        <w:t xml:space="preserve">embership must be activated/requested via an application </w:t>
      </w:r>
      <w:r w:rsidRPr="00AB44D6">
        <w:rPr>
          <w:rFonts w:ascii="Helvetica" w:eastAsia="Times New Roman" w:hAnsi="Helvetica" w:cs="Helvetica"/>
          <w:b/>
          <w:bCs/>
          <w:i/>
          <w:iCs/>
          <w:sz w:val="24"/>
          <w:szCs w:val="24"/>
        </w:rPr>
        <w:lastRenderedPageBreak/>
        <w:t xml:space="preserve">process. Please call Customer Service at </w:t>
      </w:r>
      <w:r w:rsidR="001A41DA">
        <w:rPr>
          <w:rFonts w:ascii="Helvetica" w:eastAsia="Times New Roman" w:hAnsi="Helvetica" w:cs="Helvetica"/>
          <w:b/>
          <w:bCs/>
          <w:i/>
          <w:iCs/>
          <w:sz w:val="24"/>
          <w:szCs w:val="24"/>
        </w:rPr>
        <w:t>1-800-507-9820 and ask to speak with an AFHC coordinator for eligibility guidelines and more information about the program. E</w:t>
      </w:r>
      <w:r w:rsidRPr="00AB44D6">
        <w:rPr>
          <w:rFonts w:ascii="Helvetica" w:eastAsia="Times New Roman" w:hAnsi="Helvetica" w:cs="Helvetica"/>
          <w:b/>
          <w:bCs/>
          <w:i/>
          <w:iCs/>
          <w:sz w:val="24"/>
          <w:szCs w:val="24"/>
        </w:rPr>
        <w:t>ffective 1/1/2026</w:t>
      </w:r>
      <w:r w:rsidR="001A41DA">
        <w:rPr>
          <w:rFonts w:ascii="Helvetica" w:eastAsia="Times New Roman" w:hAnsi="Helvetica" w:cs="Helvetica"/>
          <w:b/>
          <w:bCs/>
          <w:i/>
          <w:iCs/>
          <w:sz w:val="24"/>
          <w:szCs w:val="24"/>
        </w:rPr>
        <w:t xml:space="preserve">, the Customer Service phone number will </w:t>
      </w:r>
      <w:r w:rsidR="001A41DA" w:rsidRPr="001A41DA">
        <w:rPr>
          <w:rFonts w:ascii="Helvetica" w:eastAsia="Times New Roman" w:hAnsi="Helvetica" w:cs="Helvetica"/>
          <w:b/>
          <w:bCs/>
          <w:i/>
          <w:iCs/>
          <w:sz w:val="24"/>
          <w:szCs w:val="24"/>
        </w:rPr>
        <w:t xml:space="preserve">be </w:t>
      </w:r>
      <w:r w:rsidR="001A41DA" w:rsidRPr="001A41DA">
        <w:rPr>
          <w:rFonts w:ascii="Helvetica" w:eastAsia="Times New Roman" w:hAnsi="Helvetica" w:cs="Helvetica"/>
          <w:b/>
          <w:bCs/>
          <w:i/>
          <w:iCs/>
          <w:sz w:val="24"/>
          <w:szCs w:val="24"/>
        </w:rPr>
        <w:t>1-866-777-0696</w:t>
      </w:r>
      <w:r w:rsidR="001A41DA" w:rsidRPr="001A41DA">
        <w:rPr>
          <w:rFonts w:ascii="Helvetica" w:eastAsia="Times New Roman" w:hAnsi="Helvetica" w:cs="Helvetica"/>
          <w:b/>
          <w:bCs/>
          <w:i/>
          <w:iCs/>
          <w:sz w:val="24"/>
          <w:szCs w:val="24"/>
        </w:rPr>
        <w:t>).</w:t>
      </w:r>
    </w:p>
    <w:p w14:paraId="3ABF3A4D" w14:textId="77777777" w:rsidR="006A00D9" w:rsidRDefault="006A00D9" w:rsidP="008C4804">
      <w:pPr>
        <w:spacing w:after="0" w:line="240" w:lineRule="auto"/>
        <w:rPr>
          <w:rFonts w:ascii="Helvetica" w:eastAsia="Times New Roman" w:hAnsi="Helvetica" w:cs="Helvetica"/>
          <w:b/>
          <w:color w:val="0070C0"/>
          <w:sz w:val="24"/>
          <w:szCs w:val="24"/>
        </w:rPr>
      </w:pPr>
    </w:p>
    <w:p w14:paraId="2588400C" w14:textId="77777777" w:rsidR="006A00D9" w:rsidRDefault="006A00D9" w:rsidP="008C4804">
      <w:pPr>
        <w:spacing w:after="0" w:line="240" w:lineRule="auto"/>
        <w:rPr>
          <w:rFonts w:ascii="Helvetica" w:eastAsia="Times New Roman" w:hAnsi="Helvetica" w:cs="Helvetica"/>
          <w:b/>
          <w:color w:val="0070C0"/>
          <w:sz w:val="24"/>
          <w:szCs w:val="24"/>
        </w:rPr>
      </w:pPr>
    </w:p>
    <w:p w14:paraId="6859A5D2" w14:textId="77777777" w:rsidR="006A00D9" w:rsidRDefault="006A00D9" w:rsidP="008C4804">
      <w:pPr>
        <w:spacing w:after="0" w:line="240" w:lineRule="auto"/>
        <w:rPr>
          <w:rFonts w:ascii="Helvetica" w:eastAsia="Times New Roman" w:hAnsi="Helvetica" w:cs="Helvetica"/>
          <w:b/>
          <w:color w:val="0070C0"/>
          <w:sz w:val="24"/>
          <w:szCs w:val="24"/>
        </w:rPr>
      </w:pPr>
    </w:p>
    <w:p w14:paraId="424BD5DD" w14:textId="770DD2B7" w:rsidR="00CF2A53" w:rsidRDefault="008C4804" w:rsidP="008C4804">
      <w:pPr>
        <w:spacing w:after="0" w:line="240" w:lineRule="auto"/>
        <w:rPr>
          <w:rFonts w:ascii="Helvetica" w:eastAsia="Times New Roman" w:hAnsi="Helvetica" w:cs="Helvetica"/>
          <w:b/>
          <w:color w:val="0070C0"/>
          <w:sz w:val="24"/>
          <w:szCs w:val="24"/>
        </w:rPr>
      </w:pPr>
      <w:bookmarkStart w:id="2" w:name="_Hlk214542308"/>
      <w:r w:rsidRPr="008C4804">
        <w:rPr>
          <w:rFonts w:ascii="Helvetica" w:eastAsia="Times New Roman" w:hAnsi="Helvetica" w:cs="Helvetica"/>
          <w:b/>
          <w:color w:val="0070C0"/>
          <w:sz w:val="24"/>
          <w:szCs w:val="24"/>
        </w:rPr>
        <w:t>Q:       I</w:t>
      </w:r>
      <w:r w:rsidR="00CF2A53">
        <w:rPr>
          <w:rFonts w:ascii="Helvetica" w:eastAsia="Times New Roman" w:hAnsi="Helvetica" w:cs="Helvetica"/>
          <w:b/>
          <w:color w:val="0070C0"/>
          <w:sz w:val="24"/>
          <w:szCs w:val="24"/>
        </w:rPr>
        <w:t>f I am enrolled in an HMO plan and</w:t>
      </w:r>
      <w:r w:rsidRPr="008C4804">
        <w:rPr>
          <w:rFonts w:ascii="Helvetica" w:eastAsia="Times New Roman" w:hAnsi="Helvetica" w:cs="Helvetica"/>
          <w:b/>
          <w:color w:val="0070C0"/>
          <w:sz w:val="24"/>
          <w:szCs w:val="24"/>
        </w:rPr>
        <w:t xml:space="preserve"> plan to travel out of state during the</w:t>
      </w:r>
    </w:p>
    <w:p w14:paraId="6B288C1E" w14:textId="694462E3" w:rsidR="008C4804" w:rsidRPr="008C4804" w:rsidRDefault="008C4804" w:rsidP="00CF2A53">
      <w:pPr>
        <w:spacing w:after="0" w:line="240" w:lineRule="auto"/>
        <w:ind w:firstLine="720"/>
        <w:rPr>
          <w:rFonts w:ascii="Helvetica" w:eastAsia="Times New Roman" w:hAnsi="Helvetica" w:cs="Helvetica"/>
          <w:b/>
          <w:color w:val="0070C0"/>
          <w:sz w:val="24"/>
          <w:szCs w:val="24"/>
        </w:rPr>
      </w:pPr>
      <w:r w:rsidRPr="008C4804">
        <w:rPr>
          <w:rFonts w:ascii="Helvetica" w:eastAsia="Times New Roman" w:hAnsi="Helvetica" w:cs="Helvetica"/>
          <w:b/>
          <w:color w:val="0070C0"/>
          <w:sz w:val="24"/>
          <w:szCs w:val="24"/>
        </w:rPr>
        <w:t>winter break</w:t>
      </w:r>
      <w:r w:rsidR="00CF2A53">
        <w:rPr>
          <w:rFonts w:ascii="Helvetica" w:eastAsia="Times New Roman" w:hAnsi="Helvetica" w:cs="Helvetica"/>
          <w:b/>
          <w:color w:val="0070C0"/>
          <w:sz w:val="24"/>
          <w:szCs w:val="24"/>
        </w:rPr>
        <w:t>, do I have coverage?</w:t>
      </w:r>
    </w:p>
    <w:p w14:paraId="0D94526A" w14:textId="77777777" w:rsidR="008C4804" w:rsidRPr="008C4804" w:rsidRDefault="008C4804" w:rsidP="008C4804">
      <w:pPr>
        <w:spacing w:after="0" w:line="240" w:lineRule="auto"/>
        <w:rPr>
          <w:rFonts w:ascii="Helvetica" w:eastAsia="Times New Roman" w:hAnsi="Helvetica" w:cs="Helvetica"/>
          <w:b/>
          <w:color w:val="0070C0"/>
          <w:sz w:val="24"/>
          <w:szCs w:val="24"/>
        </w:rPr>
      </w:pPr>
    </w:p>
    <w:p w14:paraId="09132AD8" w14:textId="77777777" w:rsidR="00E9757D" w:rsidRDefault="00E9757D" w:rsidP="008C4804">
      <w:pPr>
        <w:spacing w:after="0" w:line="240" w:lineRule="auto"/>
        <w:ind w:left="720" w:hanging="720"/>
        <w:rPr>
          <w:rFonts w:ascii="Helvetica" w:eastAsia="Times New Roman" w:hAnsi="Helvetica" w:cs="Helvetica"/>
          <w:sz w:val="24"/>
          <w:szCs w:val="24"/>
        </w:rPr>
      </w:pPr>
    </w:p>
    <w:p w14:paraId="231EE984" w14:textId="77777777" w:rsidR="00695B6E" w:rsidRDefault="00695B6E" w:rsidP="008C4804">
      <w:pPr>
        <w:spacing w:after="0" w:line="240" w:lineRule="auto"/>
        <w:ind w:left="720" w:hanging="720"/>
        <w:rPr>
          <w:rFonts w:ascii="Helvetica" w:eastAsia="Times New Roman" w:hAnsi="Helvetica" w:cs="Helvetica"/>
          <w:sz w:val="24"/>
          <w:szCs w:val="24"/>
        </w:rPr>
      </w:pPr>
    </w:p>
    <w:p w14:paraId="3F5F657A" w14:textId="1577770D" w:rsidR="008C4804" w:rsidRPr="00340DA1" w:rsidRDefault="008C4804" w:rsidP="008C4804">
      <w:pPr>
        <w:spacing w:after="0" w:line="240" w:lineRule="auto"/>
        <w:ind w:left="720" w:hanging="720"/>
        <w:rPr>
          <w:rFonts w:ascii="Helvetica" w:eastAsia="Times New Roman" w:hAnsi="Helvetica" w:cs="Helvetica"/>
          <w:b/>
          <w:bCs/>
          <w:sz w:val="24"/>
          <w:szCs w:val="24"/>
        </w:rPr>
      </w:pPr>
      <w:r w:rsidRPr="008C4804">
        <w:rPr>
          <w:rFonts w:ascii="Helvetica" w:eastAsia="Times New Roman" w:hAnsi="Helvetica" w:cs="Helvetica"/>
          <w:sz w:val="24"/>
          <w:szCs w:val="24"/>
        </w:rPr>
        <w:t xml:space="preserve">A:   </w:t>
      </w:r>
      <w:r w:rsidRPr="008C4804">
        <w:rPr>
          <w:rFonts w:ascii="Helvetica" w:eastAsia="Times New Roman" w:hAnsi="Helvetica" w:cs="Helvetica"/>
          <w:sz w:val="24"/>
          <w:szCs w:val="24"/>
        </w:rPr>
        <w:tab/>
        <w:t>Yes,</w:t>
      </w:r>
      <w:r w:rsidR="005F6DAA">
        <w:rPr>
          <w:rFonts w:ascii="Helvetica" w:eastAsia="Times New Roman" w:hAnsi="Helvetica" w:cs="Helvetica"/>
          <w:sz w:val="24"/>
          <w:szCs w:val="24"/>
        </w:rPr>
        <w:t xml:space="preserve"> </w:t>
      </w:r>
      <w:r w:rsidR="005B4094">
        <w:rPr>
          <w:rFonts w:ascii="Helvetica" w:eastAsia="Times New Roman" w:hAnsi="Helvetica" w:cs="Helvetica"/>
          <w:sz w:val="24"/>
          <w:szCs w:val="24"/>
        </w:rPr>
        <w:t>however, you</w:t>
      </w:r>
      <w:r w:rsidRPr="008C4804">
        <w:rPr>
          <w:rFonts w:ascii="Helvetica" w:eastAsia="Times New Roman" w:hAnsi="Helvetica" w:cs="Helvetica"/>
          <w:sz w:val="24"/>
          <w:szCs w:val="24"/>
        </w:rPr>
        <w:t xml:space="preserve">r coverage </w:t>
      </w:r>
      <w:r w:rsidR="005B4094">
        <w:rPr>
          <w:rFonts w:ascii="Helvetica" w:eastAsia="Times New Roman" w:hAnsi="Helvetica" w:cs="Helvetica"/>
          <w:sz w:val="24"/>
          <w:szCs w:val="24"/>
        </w:rPr>
        <w:t>is limited</w:t>
      </w:r>
      <w:r w:rsidRPr="008C4804">
        <w:rPr>
          <w:rFonts w:ascii="Helvetica" w:eastAsia="Times New Roman" w:hAnsi="Helvetica" w:cs="Helvetica"/>
          <w:sz w:val="24"/>
          <w:szCs w:val="24"/>
        </w:rPr>
        <w:t xml:space="preserve"> to Emergency Services. Your BlueCare HMO policy does NOT </w:t>
      </w:r>
      <w:r w:rsidR="00E27C4C">
        <w:rPr>
          <w:rFonts w:ascii="Helvetica" w:eastAsia="Times New Roman" w:hAnsi="Helvetica" w:cs="Helvetica"/>
          <w:sz w:val="24"/>
          <w:szCs w:val="24"/>
        </w:rPr>
        <w:t xml:space="preserve">cover </w:t>
      </w:r>
      <w:r w:rsidRPr="008C4804">
        <w:rPr>
          <w:rFonts w:ascii="Helvetica" w:eastAsia="Times New Roman" w:hAnsi="Helvetica" w:cs="Helvetica"/>
          <w:sz w:val="24"/>
          <w:szCs w:val="24"/>
        </w:rPr>
        <w:t xml:space="preserve">out of network </w:t>
      </w:r>
      <w:r w:rsidR="00E27C4C">
        <w:rPr>
          <w:rFonts w:ascii="Helvetica" w:eastAsia="Times New Roman" w:hAnsi="Helvetica" w:cs="Helvetica"/>
          <w:sz w:val="24"/>
          <w:szCs w:val="24"/>
        </w:rPr>
        <w:t>services</w:t>
      </w:r>
      <w:r w:rsidRPr="008C4804">
        <w:rPr>
          <w:rFonts w:ascii="Helvetica" w:eastAsia="Times New Roman" w:hAnsi="Helvetica" w:cs="Helvetica"/>
          <w:sz w:val="24"/>
          <w:szCs w:val="24"/>
        </w:rPr>
        <w:t xml:space="preserve">. Also, it does not cover </w:t>
      </w:r>
      <w:r w:rsidR="007B2483">
        <w:rPr>
          <w:rFonts w:ascii="Helvetica" w:eastAsia="Times New Roman" w:hAnsi="Helvetica" w:cs="Helvetica"/>
          <w:sz w:val="24"/>
          <w:szCs w:val="24"/>
        </w:rPr>
        <w:t xml:space="preserve">urgent care visits or </w:t>
      </w:r>
      <w:r w:rsidRPr="008C4804">
        <w:rPr>
          <w:rFonts w:ascii="Helvetica" w:eastAsia="Times New Roman" w:hAnsi="Helvetica" w:cs="Helvetica"/>
          <w:sz w:val="24"/>
          <w:szCs w:val="24"/>
        </w:rPr>
        <w:t xml:space="preserve">routine services while out of state. </w:t>
      </w:r>
      <w:r w:rsidRPr="00340DA1">
        <w:rPr>
          <w:rFonts w:ascii="Helvetica" w:eastAsia="Times New Roman" w:hAnsi="Helvetica" w:cs="Helvetica"/>
          <w:b/>
          <w:bCs/>
          <w:sz w:val="24"/>
          <w:szCs w:val="24"/>
        </w:rPr>
        <w:t xml:space="preserve">If you need assistance while out of state or have questions, please </w:t>
      </w:r>
      <w:r w:rsidR="00B91C5B" w:rsidRPr="00340DA1">
        <w:rPr>
          <w:rFonts w:ascii="Helvetica" w:eastAsia="Times New Roman" w:hAnsi="Helvetica" w:cs="Helvetica"/>
          <w:b/>
          <w:bCs/>
          <w:sz w:val="24"/>
          <w:szCs w:val="24"/>
        </w:rPr>
        <w:t>call 1-800-810-2583.</w:t>
      </w:r>
    </w:p>
    <w:bookmarkEnd w:id="2"/>
    <w:p w14:paraId="49C4DE53" w14:textId="25DE4E1F" w:rsidR="00DD3C0F" w:rsidRDefault="00DD3C0F" w:rsidP="00DD3C0F">
      <w:pPr>
        <w:rPr>
          <w:rFonts w:ascii="Helvetica" w:hAnsi="Helvetica" w:cs="Helvetica"/>
          <w:sz w:val="24"/>
          <w:szCs w:val="24"/>
        </w:rPr>
      </w:pPr>
    </w:p>
    <w:p w14:paraId="4359938C" w14:textId="77777777" w:rsidR="00EB3193" w:rsidRDefault="00EB3193" w:rsidP="008D5CF5">
      <w:pPr>
        <w:spacing w:after="0" w:line="240" w:lineRule="auto"/>
        <w:rPr>
          <w:rFonts w:ascii="Helvetica" w:eastAsia="Times New Roman" w:hAnsi="Helvetica" w:cs="Helvetica"/>
          <w:b/>
          <w:color w:val="0070C0"/>
          <w:sz w:val="24"/>
          <w:szCs w:val="24"/>
        </w:rPr>
      </w:pPr>
    </w:p>
    <w:p w14:paraId="445F4218" w14:textId="77777777" w:rsidR="00695B6E" w:rsidRDefault="00695B6E" w:rsidP="008D5CF5">
      <w:pPr>
        <w:spacing w:after="0" w:line="240" w:lineRule="auto"/>
        <w:rPr>
          <w:rFonts w:ascii="Helvetica" w:eastAsia="Times New Roman" w:hAnsi="Helvetica" w:cs="Helvetica"/>
          <w:b/>
          <w:color w:val="0070C0"/>
          <w:sz w:val="24"/>
          <w:szCs w:val="24"/>
        </w:rPr>
      </w:pPr>
    </w:p>
    <w:p w14:paraId="1E097DF5" w14:textId="17CA3BA7" w:rsidR="008D5CF5" w:rsidRPr="008C4804" w:rsidRDefault="008D5CF5" w:rsidP="008D5CF5">
      <w:pPr>
        <w:spacing w:after="0" w:line="240" w:lineRule="auto"/>
        <w:rPr>
          <w:rFonts w:ascii="Helvetica" w:eastAsia="Times New Roman" w:hAnsi="Helvetica" w:cs="Helvetica"/>
          <w:b/>
          <w:color w:val="0070C0"/>
          <w:sz w:val="24"/>
          <w:szCs w:val="24"/>
        </w:rPr>
      </w:pPr>
      <w:r w:rsidRPr="008C4804">
        <w:rPr>
          <w:rFonts w:ascii="Helvetica" w:eastAsia="Times New Roman" w:hAnsi="Helvetica" w:cs="Helvetica"/>
          <w:b/>
          <w:color w:val="0070C0"/>
          <w:sz w:val="24"/>
          <w:szCs w:val="24"/>
        </w:rPr>
        <w:t xml:space="preserve">Q:       </w:t>
      </w:r>
      <w:r>
        <w:rPr>
          <w:rFonts w:ascii="Helvetica" w:eastAsia="Times New Roman" w:hAnsi="Helvetica" w:cs="Helvetica"/>
          <w:b/>
          <w:color w:val="0070C0"/>
          <w:sz w:val="24"/>
          <w:szCs w:val="24"/>
        </w:rPr>
        <w:t>Do I have medical coverage if I am traveling outside of the United States?</w:t>
      </w:r>
    </w:p>
    <w:p w14:paraId="41F0060F" w14:textId="77777777" w:rsidR="008D5CF5" w:rsidRPr="00A264D6" w:rsidRDefault="008D5CF5" w:rsidP="008D5CF5">
      <w:pPr>
        <w:spacing w:after="0" w:line="240" w:lineRule="auto"/>
        <w:rPr>
          <w:rFonts w:ascii="Helvetica" w:eastAsia="Times New Roman" w:hAnsi="Helvetica" w:cs="Helvetica"/>
        </w:rPr>
      </w:pPr>
    </w:p>
    <w:p w14:paraId="30254963" w14:textId="77777777" w:rsidR="008D5CF5" w:rsidRPr="00A264D6" w:rsidRDefault="008D5CF5" w:rsidP="008D5CF5">
      <w:pPr>
        <w:spacing w:after="0" w:line="240" w:lineRule="auto"/>
        <w:rPr>
          <w:rFonts w:ascii="Helvetica" w:eastAsia="Times New Roman" w:hAnsi="Helvetica" w:cs="Helvetica"/>
        </w:rPr>
      </w:pPr>
    </w:p>
    <w:p w14:paraId="29074AB8" w14:textId="77777777" w:rsidR="00695B6E" w:rsidRDefault="00695B6E" w:rsidP="00181F23">
      <w:pPr>
        <w:spacing w:after="0" w:line="240" w:lineRule="auto"/>
        <w:ind w:left="720" w:hanging="720"/>
        <w:rPr>
          <w:rFonts w:ascii="Helvetica" w:eastAsia="Times New Roman" w:hAnsi="Helvetica" w:cs="Helvetica"/>
          <w:sz w:val="24"/>
          <w:szCs w:val="24"/>
        </w:rPr>
      </w:pPr>
    </w:p>
    <w:p w14:paraId="2649D672" w14:textId="521FCCF9" w:rsidR="008D5CF5" w:rsidRPr="008D5CF5" w:rsidRDefault="008D5CF5" w:rsidP="00181F23">
      <w:pPr>
        <w:spacing w:after="0" w:line="240" w:lineRule="auto"/>
        <w:ind w:left="720" w:hanging="720"/>
        <w:rPr>
          <w:rFonts w:ascii="Helvetica" w:eastAsia="Times New Roman" w:hAnsi="Helvetica" w:cs="Helvetica"/>
          <w:sz w:val="24"/>
          <w:szCs w:val="24"/>
          <w:lang w:val="en"/>
        </w:rPr>
      </w:pPr>
      <w:r w:rsidRPr="008D5CF5">
        <w:rPr>
          <w:rFonts w:ascii="Helvetica" w:eastAsia="Times New Roman" w:hAnsi="Helvetica" w:cs="Helvetica"/>
          <w:sz w:val="24"/>
          <w:szCs w:val="24"/>
        </w:rPr>
        <w:t>A:</w:t>
      </w:r>
      <w:r w:rsidRPr="008D5CF5">
        <w:rPr>
          <w:rFonts w:ascii="Helvetica" w:eastAsia="Times New Roman" w:hAnsi="Helvetica" w:cs="Helvetica"/>
          <w:sz w:val="24"/>
          <w:szCs w:val="24"/>
        </w:rPr>
        <w:tab/>
      </w:r>
      <w:r w:rsidRPr="008D5CF5">
        <w:rPr>
          <w:rFonts w:ascii="Helvetica" w:eastAsia="Times New Roman" w:hAnsi="Helvetica" w:cs="Helvetica"/>
          <w:sz w:val="24"/>
          <w:szCs w:val="24"/>
          <w:lang w:val="en"/>
        </w:rPr>
        <w:t xml:space="preserve">Most domestic health plans may not be recognized outside the United States, which means if you are unexpectedly ill or injured while traveling, you may have to cover the full costs. </w:t>
      </w:r>
      <w:r>
        <w:rPr>
          <w:rFonts w:ascii="Helvetica" w:eastAsia="Times New Roman" w:hAnsi="Helvetica" w:cs="Helvetica"/>
          <w:sz w:val="24"/>
          <w:szCs w:val="24"/>
          <w:lang w:val="en"/>
        </w:rPr>
        <w:t>Therefore, you</w:t>
      </w:r>
      <w:r w:rsidRPr="008D5CF5">
        <w:rPr>
          <w:rFonts w:ascii="Helvetica" w:eastAsia="Times New Roman" w:hAnsi="Helvetica" w:cs="Helvetica"/>
          <w:sz w:val="24"/>
          <w:szCs w:val="24"/>
          <w:lang w:val="en"/>
        </w:rPr>
        <w:t xml:space="preserve"> may want to consider purchasing</w:t>
      </w:r>
      <w:r w:rsidR="009944BD">
        <w:rPr>
          <w:rFonts w:ascii="Helvetica" w:eastAsia="Times New Roman" w:hAnsi="Helvetica" w:cs="Helvetica"/>
          <w:sz w:val="24"/>
          <w:szCs w:val="24"/>
          <w:lang w:val="en"/>
        </w:rPr>
        <w:t xml:space="preserve"> global health insurance</w:t>
      </w:r>
      <w:r w:rsidR="0001796D">
        <w:rPr>
          <w:rFonts w:ascii="Helvetica" w:eastAsia="Times New Roman" w:hAnsi="Helvetica" w:cs="Helvetica"/>
          <w:sz w:val="24"/>
          <w:szCs w:val="24"/>
          <w:lang w:val="en"/>
        </w:rPr>
        <w:t>.</w:t>
      </w:r>
      <w:r w:rsidRPr="008D5CF5">
        <w:rPr>
          <w:rFonts w:ascii="Helvetica" w:eastAsia="Times New Roman" w:hAnsi="Helvetica" w:cs="Helvetica"/>
          <w:sz w:val="24"/>
          <w:szCs w:val="24"/>
          <w:lang w:val="en"/>
        </w:rPr>
        <w:t xml:space="preserve"> </w:t>
      </w:r>
      <w:r w:rsidRPr="00163B30">
        <w:rPr>
          <w:rFonts w:ascii="Helvetica" w:eastAsia="Times New Roman" w:hAnsi="Helvetica" w:cs="Helvetica"/>
          <w:b/>
          <w:bCs/>
          <w:sz w:val="24"/>
          <w:szCs w:val="24"/>
          <w:lang w:val="en"/>
        </w:rPr>
        <w:t>Please c</w:t>
      </w:r>
      <w:r w:rsidR="00163B30" w:rsidRPr="00163B30">
        <w:rPr>
          <w:rFonts w:ascii="Helvetica" w:eastAsia="Times New Roman" w:hAnsi="Helvetica" w:cs="Helvetica"/>
          <w:b/>
          <w:bCs/>
          <w:sz w:val="24"/>
          <w:szCs w:val="24"/>
          <w:lang w:val="en"/>
        </w:rPr>
        <w:t>all</w:t>
      </w:r>
      <w:r w:rsidR="009944BD">
        <w:rPr>
          <w:rFonts w:ascii="Helvetica" w:eastAsia="Times New Roman" w:hAnsi="Helvetica" w:cs="Helvetica"/>
          <w:b/>
          <w:bCs/>
          <w:sz w:val="24"/>
          <w:szCs w:val="24"/>
          <w:lang w:val="en"/>
        </w:rPr>
        <w:t xml:space="preserve"> BlueCross BlueShield Global Solutions at</w:t>
      </w:r>
      <w:r w:rsidRPr="00163B30">
        <w:rPr>
          <w:rFonts w:ascii="Helvetica" w:eastAsia="Times New Roman" w:hAnsi="Helvetica" w:cs="Helvetica"/>
          <w:b/>
          <w:bCs/>
          <w:sz w:val="24"/>
          <w:szCs w:val="24"/>
          <w:lang w:val="en"/>
        </w:rPr>
        <w:t xml:space="preserve"> 1-</w:t>
      </w:r>
      <w:r w:rsidR="009944BD">
        <w:rPr>
          <w:rFonts w:ascii="Helvetica" w:eastAsia="Times New Roman" w:hAnsi="Helvetica" w:cs="Helvetica"/>
          <w:b/>
          <w:bCs/>
          <w:sz w:val="24"/>
          <w:szCs w:val="24"/>
          <w:lang w:val="en"/>
        </w:rPr>
        <w:t>855-714-8894</w:t>
      </w:r>
      <w:r w:rsidRPr="008D5CF5">
        <w:rPr>
          <w:rFonts w:ascii="Helvetica" w:eastAsia="Times New Roman" w:hAnsi="Helvetica" w:cs="Helvetica"/>
          <w:sz w:val="24"/>
          <w:szCs w:val="24"/>
          <w:lang w:val="en"/>
        </w:rPr>
        <w:t xml:space="preserve"> for more information and to obtain a quote.</w:t>
      </w:r>
    </w:p>
    <w:sectPr w:rsidR="008D5CF5" w:rsidRPr="008D5CF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7F05" w14:textId="77777777" w:rsidR="00A73DEA" w:rsidRDefault="00A73DEA" w:rsidP="00A73DEA">
      <w:pPr>
        <w:spacing w:after="0" w:line="240" w:lineRule="auto"/>
      </w:pPr>
      <w:r>
        <w:separator/>
      </w:r>
    </w:p>
  </w:endnote>
  <w:endnote w:type="continuationSeparator" w:id="0">
    <w:p w14:paraId="79DECC4F" w14:textId="77777777" w:rsidR="00A73DEA" w:rsidRDefault="00A73DEA" w:rsidP="00A7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phant">
    <w:panose1 w:val="0202090409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810602"/>
      <w:docPartObj>
        <w:docPartGallery w:val="Page Numbers (Bottom of Page)"/>
        <w:docPartUnique/>
      </w:docPartObj>
    </w:sdtPr>
    <w:sdtEndPr>
      <w:rPr>
        <w:noProof/>
      </w:rPr>
    </w:sdtEndPr>
    <w:sdtContent>
      <w:p w14:paraId="597DD9EB" w14:textId="77777777" w:rsidR="00040B8C" w:rsidRDefault="00040B8C">
        <w:pPr>
          <w:pStyle w:val="Footer"/>
          <w:jc w:val="right"/>
        </w:pPr>
        <w:r>
          <w:fldChar w:fldCharType="begin"/>
        </w:r>
        <w:r>
          <w:instrText xml:space="preserve"> PAGE   \* MERGEFORMAT </w:instrText>
        </w:r>
        <w:r>
          <w:fldChar w:fldCharType="separate"/>
        </w:r>
        <w:r w:rsidR="00E341E8">
          <w:rPr>
            <w:noProof/>
          </w:rPr>
          <w:t>1</w:t>
        </w:r>
        <w:r>
          <w:rPr>
            <w:noProof/>
          </w:rPr>
          <w:fldChar w:fldCharType="end"/>
        </w:r>
      </w:p>
    </w:sdtContent>
  </w:sdt>
  <w:p w14:paraId="4C1DE47D" w14:textId="77777777" w:rsidR="00040B8C" w:rsidRDefault="00040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EA4D" w14:textId="77777777" w:rsidR="00A73DEA" w:rsidRDefault="00A73DEA" w:rsidP="00A73DEA">
      <w:pPr>
        <w:spacing w:after="0" w:line="240" w:lineRule="auto"/>
      </w:pPr>
      <w:r>
        <w:separator/>
      </w:r>
    </w:p>
  </w:footnote>
  <w:footnote w:type="continuationSeparator" w:id="0">
    <w:p w14:paraId="6E33119C" w14:textId="77777777" w:rsidR="00A73DEA" w:rsidRDefault="00A73DEA" w:rsidP="00A73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CA89" w14:textId="77777777" w:rsidR="00A73DEA" w:rsidRDefault="00A73DEA">
    <w:pPr>
      <w:pStyle w:val="Header"/>
    </w:pPr>
    <w:r>
      <w:rPr>
        <w:noProof/>
      </w:rPr>
      <w:drawing>
        <wp:inline distT="0" distB="0" distL="0" distR="0" wp14:anchorId="2943B5FE" wp14:editId="25A9A14C">
          <wp:extent cx="5943600" cy="2535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ty's Points Header with pic.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2535555"/>
                  </a:xfrm>
                  <a:prstGeom prst="rect">
                    <a:avLst/>
                  </a:prstGeom>
                </pic:spPr>
              </pic:pic>
            </a:graphicData>
          </a:graphic>
        </wp:inline>
      </w:drawing>
    </w:r>
  </w:p>
  <w:p w14:paraId="73089FA4" w14:textId="77777777" w:rsidR="00A73DEA" w:rsidRDefault="00A73DEA" w:rsidP="004B5F7F">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4F59"/>
    <w:multiLevelType w:val="hybridMultilevel"/>
    <w:tmpl w:val="2602748A"/>
    <w:lvl w:ilvl="0" w:tplc="40682E60">
      <w:start w:val="1"/>
      <w:numFmt w:val="bullet"/>
      <w:lvlText w:val=""/>
      <w:lvlJc w:val="left"/>
      <w:pPr>
        <w:ind w:left="1440" w:hanging="360"/>
      </w:pPr>
      <w:rPr>
        <w:rFonts w:ascii="Symbol" w:hAnsi="Symbol" w:hint="default"/>
        <w:color w:val="1F497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87395C"/>
    <w:multiLevelType w:val="hybridMultilevel"/>
    <w:tmpl w:val="6F8A7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BC0FBF"/>
    <w:multiLevelType w:val="hybridMultilevel"/>
    <w:tmpl w:val="9E90962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 w15:restartNumberingAfterBreak="0">
    <w:nsid w:val="1ADB060F"/>
    <w:multiLevelType w:val="hybridMultilevel"/>
    <w:tmpl w:val="566824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9A271E4"/>
    <w:multiLevelType w:val="multilevel"/>
    <w:tmpl w:val="1C92985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37AD5"/>
    <w:multiLevelType w:val="hybridMultilevel"/>
    <w:tmpl w:val="3C668F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DDE554C"/>
    <w:multiLevelType w:val="hybridMultilevel"/>
    <w:tmpl w:val="A5DEDF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F550486"/>
    <w:multiLevelType w:val="hybridMultilevel"/>
    <w:tmpl w:val="8B58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B6945"/>
    <w:multiLevelType w:val="hybridMultilevel"/>
    <w:tmpl w:val="DA0E0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203AF3"/>
    <w:multiLevelType w:val="hybridMultilevel"/>
    <w:tmpl w:val="7C462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CE6B34"/>
    <w:multiLevelType w:val="hybridMultilevel"/>
    <w:tmpl w:val="EBA6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E6B64"/>
    <w:multiLevelType w:val="hybridMultilevel"/>
    <w:tmpl w:val="2E5E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51050"/>
    <w:multiLevelType w:val="hybridMultilevel"/>
    <w:tmpl w:val="EF702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CF23D9"/>
    <w:multiLevelType w:val="hybridMultilevel"/>
    <w:tmpl w:val="C5FE1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CD07E8"/>
    <w:multiLevelType w:val="hybridMultilevel"/>
    <w:tmpl w:val="EC04F9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F6F7327"/>
    <w:multiLevelType w:val="hybridMultilevel"/>
    <w:tmpl w:val="19C02254"/>
    <w:lvl w:ilvl="0" w:tplc="949A762E">
      <w:numFmt w:val="bullet"/>
      <w:lvlText w:val="-"/>
      <w:lvlJc w:val="left"/>
      <w:pPr>
        <w:ind w:left="720" w:hanging="360"/>
      </w:pPr>
      <w:rPr>
        <w:rFonts w:ascii="Elephant" w:eastAsiaTheme="minorHAnsi" w:hAnsi="Elephan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B6AE5"/>
    <w:multiLevelType w:val="hybridMultilevel"/>
    <w:tmpl w:val="228231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3F333D5"/>
    <w:multiLevelType w:val="hybridMultilevel"/>
    <w:tmpl w:val="81FC0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192BF6"/>
    <w:multiLevelType w:val="hybridMultilevel"/>
    <w:tmpl w:val="7C5A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E4AA3"/>
    <w:multiLevelType w:val="multilevel"/>
    <w:tmpl w:val="484C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1308E9"/>
    <w:multiLevelType w:val="hybridMultilevel"/>
    <w:tmpl w:val="0584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76E4D"/>
    <w:multiLevelType w:val="hybridMultilevel"/>
    <w:tmpl w:val="2E829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6867CF"/>
    <w:multiLevelType w:val="hybridMultilevel"/>
    <w:tmpl w:val="5C20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81A0B"/>
    <w:multiLevelType w:val="hybridMultilevel"/>
    <w:tmpl w:val="038A4334"/>
    <w:lvl w:ilvl="0" w:tplc="949A762E">
      <w:numFmt w:val="bullet"/>
      <w:lvlText w:val="-"/>
      <w:lvlJc w:val="left"/>
      <w:pPr>
        <w:ind w:left="720" w:hanging="360"/>
      </w:pPr>
      <w:rPr>
        <w:rFonts w:ascii="Elephant" w:eastAsiaTheme="minorHAnsi" w:hAnsi="Elephan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E815C9"/>
    <w:multiLevelType w:val="hybridMultilevel"/>
    <w:tmpl w:val="3084C040"/>
    <w:lvl w:ilvl="0" w:tplc="162E2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695104"/>
    <w:multiLevelType w:val="hybridMultilevel"/>
    <w:tmpl w:val="B1F244FE"/>
    <w:lvl w:ilvl="0" w:tplc="4D48386C">
      <w:start w:val="1"/>
      <w:numFmt w:val="lowerLetter"/>
      <w:lvlText w:val="%1."/>
      <w:lvlJc w:val="left"/>
      <w:pPr>
        <w:ind w:left="1080" w:hanging="360"/>
      </w:pPr>
      <w:rPr>
        <w:rFonts w:ascii="Helvetica" w:hAnsi="Helvetica" w:cs="Helvetica"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FF24B85"/>
    <w:multiLevelType w:val="hybridMultilevel"/>
    <w:tmpl w:val="72C2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683682">
    <w:abstractNumId w:val="24"/>
  </w:num>
  <w:num w:numId="2" w16cid:durableId="1621835455">
    <w:abstractNumId w:val="19"/>
  </w:num>
  <w:num w:numId="3" w16cid:durableId="1844932006">
    <w:abstractNumId w:val="0"/>
  </w:num>
  <w:num w:numId="4" w16cid:durableId="72167459">
    <w:abstractNumId w:val="4"/>
  </w:num>
  <w:num w:numId="5" w16cid:durableId="1062830023">
    <w:abstractNumId w:val="2"/>
  </w:num>
  <w:num w:numId="6" w16cid:durableId="1131094394">
    <w:abstractNumId w:val="9"/>
  </w:num>
  <w:num w:numId="7" w16cid:durableId="1115445175">
    <w:abstractNumId w:val="14"/>
  </w:num>
  <w:num w:numId="8" w16cid:durableId="205142613">
    <w:abstractNumId w:val="11"/>
  </w:num>
  <w:num w:numId="9" w16cid:durableId="957420304">
    <w:abstractNumId w:val="13"/>
  </w:num>
  <w:num w:numId="10" w16cid:durableId="821702606">
    <w:abstractNumId w:val="17"/>
  </w:num>
  <w:num w:numId="11" w16cid:durableId="547376766">
    <w:abstractNumId w:val="18"/>
  </w:num>
  <w:num w:numId="12" w16cid:durableId="1308242977">
    <w:abstractNumId w:val="20"/>
  </w:num>
  <w:num w:numId="13" w16cid:durableId="1189492476">
    <w:abstractNumId w:val="22"/>
  </w:num>
  <w:num w:numId="14" w16cid:durableId="111555746">
    <w:abstractNumId w:val="21"/>
  </w:num>
  <w:num w:numId="15" w16cid:durableId="834539401">
    <w:abstractNumId w:val="23"/>
  </w:num>
  <w:num w:numId="16" w16cid:durableId="1473446362">
    <w:abstractNumId w:val="26"/>
  </w:num>
  <w:num w:numId="17" w16cid:durableId="745566475">
    <w:abstractNumId w:val="15"/>
  </w:num>
  <w:num w:numId="18" w16cid:durableId="679696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15187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5052890">
    <w:abstractNumId w:val="5"/>
  </w:num>
  <w:num w:numId="21" w16cid:durableId="719476721">
    <w:abstractNumId w:val="16"/>
  </w:num>
  <w:num w:numId="22" w16cid:durableId="2101101781">
    <w:abstractNumId w:val="3"/>
  </w:num>
  <w:num w:numId="23" w16cid:durableId="1327175612">
    <w:abstractNumId w:val="8"/>
  </w:num>
  <w:num w:numId="24" w16cid:durableId="822894105">
    <w:abstractNumId w:val="7"/>
  </w:num>
  <w:num w:numId="25" w16cid:durableId="1001665173">
    <w:abstractNumId w:val="6"/>
  </w:num>
  <w:num w:numId="26" w16cid:durableId="65881804">
    <w:abstractNumId w:val="12"/>
  </w:num>
  <w:num w:numId="27" w16cid:durableId="1358192540">
    <w:abstractNumId w:val="10"/>
  </w:num>
  <w:num w:numId="28" w16cid:durableId="1177496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EA"/>
    <w:rsid w:val="0000006F"/>
    <w:rsid w:val="0001796D"/>
    <w:rsid w:val="0002554A"/>
    <w:rsid w:val="00026FD9"/>
    <w:rsid w:val="00040B8C"/>
    <w:rsid w:val="0005123E"/>
    <w:rsid w:val="00056955"/>
    <w:rsid w:val="00057ED7"/>
    <w:rsid w:val="00060202"/>
    <w:rsid w:val="00071013"/>
    <w:rsid w:val="0007612E"/>
    <w:rsid w:val="0008347E"/>
    <w:rsid w:val="000853FA"/>
    <w:rsid w:val="000905B3"/>
    <w:rsid w:val="0009087B"/>
    <w:rsid w:val="000A3C24"/>
    <w:rsid w:val="000A65FD"/>
    <w:rsid w:val="000C37B3"/>
    <w:rsid w:val="000D121F"/>
    <w:rsid w:val="000D6070"/>
    <w:rsid w:val="000E440B"/>
    <w:rsid w:val="000F646A"/>
    <w:rsid w:val="00106700"/>
    <w:rsid w:val="001067D2"/>
    <w:rsid w:val="00116F22"/>
    <w:rsid w:val="0011765D"/>
    <w:rsid w:val="00122BB4"/>
    <w:rsid w:val="00122C3F"/>
    <w:rsid w:val="00124F7F"/>
    <w:rsid w:val="00132177"/>
    <w:rsid w:val="001370AF"/>
    <w:rsid w:val="00145221"/>
    <w:rsid w:val="00145A70"/>
    <w:rsid w:val="00154AFC"/>
    <w:rsid w:val="00163B30"/>
    <w:rsid w:val="00181F23"/>
    <w:rsid w:val="0018522E"/>
    <w:rsid w:val="00187E5C"/>
    <w:rsid w:val="00190DFC"/>
    <w:rsid w:val="001A3E26"/>
    <w:rsid w:val="001A41DA"/>
    <w:rsid w:val="001A5D05"/>
    <w:rsid w:val="001A6771"/>
    <w:rsid w:val="001C0C8E"/>
    <w:rsid w:val="001C0CA3"/>
    <w:rsid w:val="001C301B"/>
    <w:rsid w:val="001C5A28"/>
    <w:rsid w:val="001D144C"/>
    <w:rsid w:val="001E14B9"/>
    <w:rsid w:val="001E7922"/>
    <w:rsid w:val="001F2DB7"/>
    <w:rsid w:val="001F77E0"/>
    <w:rsid w:val="00200B4E"/>
    <w:rsid w:val="00210EAE"/>
    <w:rsid w:val="00233233"/>
    <w:rsid w:val="0024504D"/>
    <w:rsid w:val="0025302B"/>
    <w:rsid w:val="00261180"/>
    <w:rsid w:val="00261993"/>
    <w:rsid w:val="00274504"/>
    <w:rsid w:val="00283BA5"/>
    <w:rsid w:val="002B035D"/>
    <w:rsid w:val="002B0537"/>
    <w:rsid w:val="002C74BE"/>
    <w:rsid w:val="002C750D"/>
    <w:rsid w:val="002D0D78"/>
    <w:rsid w:val="002D68F5"/>
    <w:rsid w:val="002E5931"/>
    <w:rsid w:val="003051F2"/>
    <w:rsid w:val="00307A6E"/>
    <w:rsid w:val="00312FB3"/>
    <w:rsid w:val="00315EC2"/>
    <w:rsid w:val="00316100"/>
    <w:rsid w:val="00320517"/>
    <w:rsid w:val="00321706"/>
    <w:rsid w:val="00321814"/>
    <w:rsid w:val="00326F40"/>
    <w:rsid w:val="0032752B"/>
    <w:rsid w:val="003335E8"/>
    <w:rsid w:val="00334715"/>
    <w:rsid w:val="00334823"/>
    <w:rsid w:val="003374C1"/>
    <w:rsid w:val="00340DA1"/>
    <w:rsid w:val="00355DC1"/>
    <w:rsid w:val="0036342C"/>
    <w:rsid w:val="0036363E"/>
    <w:rsid w:val="0036641A"/>
    <w:rsid w:val="00376101"/>
    <w:rsid w:val="00386A35"/>
    <w:rsid w:val="0039036C"/>
    <w:rsid w:val="00392901"/>
    <w:rsid w:val="00392E86"/>
    <w:rsid w:val="00394DF5"/>
    <w:rsid w:val="0039723A"/>
    <w:rsid w:val="004071C7"/>
    <w:rsid w:val="00410856"/>
    <w:rsid w:val="004221E2"/>
    <w:rsid w:val="0042452D"/>
    <w:rsid w:val="00432592"/>
    <w:rsid w:val="00450447"/>
    <w:rsid w:val="0045324D"/>
    <w:rsid w:val="00464CE3"/>
    <w:rsid w:val="00470956"/>
    <w:rsid w:val="0047494A"/>
    <w:rsid w:val="00477992"/>
    <w:rsid w:val="004828F1"/>
    <w:rsid w:val="00490D7A"/>
    <w:rsid w:val="004922A4"/>
    <w:rsid w:val="00493CB9"/>
    <w:rsid w:val="004A64E0"/>
    <w:rsid w:val="004B2BFF"/>
    <w:rsid w:val="004B5F7F"/>
    <w:rsid w:val="004C7595"/>
    <w:rsid w:val="004D5A93"/>
    <w:rsid w:val="004E53E3"/>
    <w:rsid w:val="004E68B1"/>
    <w:rsid w:val="005104C5"/>
    <w:rsid w:val="00514EFD"/>
    <w:rsid w:val="005235CC"/>
    <w:rsid w:val="005265A7"/>
    <w:rsid w:val="00535CB0"/>
    <w:rsid w:val="005567D8"/>
    <w:rsid w:val="00563952"/>
    <w:rsid w:val="00577995"/>
    <w:rsid w:val="00585506"/>
    <w:rsid w:val="00591BF3"/>
    <w:rsid w:val="0059239F"/>
    <w:rsid w:val="005A3B14"/>
    <w:rsid w:val="005A5A3F"/>
    <w:rsid w:val="005A5E6C"/>
    <w:rsid w:val="005B4094"/>
    <w:rsid w:val="005C05DE"/>
    <w:rsid w:val="005C301D"/>
    <w:rsid w:val="005E450E"/>
    <w:rsid w:val="005F1CB2"/>
    <w:rsid w:val="005F5D0E"/>
    <w:rsid w:val="005F6DAA"/>
    <w:rsid w:val="006004CB"/>
    <w:rsid w:val="00605B1D"/>
    <w:rsid w:val="0060684D"/>
    <w:rsid w:val="00610365"/>
    <w:rsid w:val="00615976"/>
    <w:rsid w:val="00626871"/>
    <w:rsid w:val="00640E6B"/>
    <w:rsid w:val="006575CB"/>
    <w:rsid w:val="006658AC"/>
    <w:rsid w:val="00665DF8"/>
    <w:rsid w:val="00676215"/>
    <w:rsid w:val="00683E7D"/>
    <w:rsid w:val="00684B29"/>
    <w:rsid w:val="006861BE"/>
    <w:rsid w:val="00686BF1"/>
    <w:rsid w:val="0069036B"/>
    <w:rsid w:val="00695B6E"/>
    <w:rsid w:val="006A00D9"/>
    <w:rsid w:val="006A6595"/>
    <w:rsid w:val="006B0766"/>
    <w:rsid w:val="006B7653"/>
    <w:rsid w:val="006C1A6F"/>
    <w:rsid w:val="006D20E0"/>
    <w:rsid w:val="006E13A6"/>
    <w:rsid w:val="006F6424"/>
    <w:rsid w:val="007020F6"/>
    <w:rsid w:val="0070355C"/>
    <w:rsid w:val="0070736B"/>
    <w:rsid w:val="00710DB4"/>
    <w:rsid w:val="00737903"/>
    <w:rsid w:val="007432D8"/>
    <w:rsid w:val="007528F7"/>
    <w:rsid w:val="00755682"/>
    <w:rsid w:val="00776E21"/>
    <w:rsid w:val="007945F2"/>
    <w:rsid w:val="007A23BF"/>
    <w:rsid w:val="007A334E"/>
    <w:rsid w:val="007A362F"/>
    <w:rsid w:val="007A4FBC"/>
    <w:rsid w:val="007A5FCE"/>
    <w:rsid w:val="007B2483"/>
    <w:rsid w:val="007D1B02"/>
    <w:rsid w:val="007D5BB0"/>
    <w:rsid w:val="007D73D8"/>
    <w:rsid w:val="00810154"/>
    <w:rsid w:val="00816685"/>
    <w:rsid w:val="008203E1"/>
    <w:rsid w:val="008406FE"/>
    <w:rsid w:val="00842F71"/>
    <w:rsid w:val="008440FE"/>
    <w:rsid w:val="00851B5B"/>
    <w:rsid w:val="00852B17"/>
    <w:rsid w:val="0086158F"/>
    <w:rsid w:val="00862E00"/>
    <w:rsid w:val="008803CA"/>
    <w:rsid w:val="008837FE"/>
    <w:rsid w:val="008918E5"/>
    <w:rsid w:val="00893C21"/>
    <w:rsid w:val="0089582E"/>
    <w:rsid w:val="008B1D65"/>
    <w:rsid w:val="008B2CB6"/>
    <w:rsid w:val="008B670E"/>
    <w:rsid w:val="008B6C14"/>
    <w:rsid w:val="008C0396"/>
    <w:rsid w:val="008C4804"/>
    <w:rsid w:val="008C4D14"/>
    <w:rsid w:val="008C7B7D"/>
    <w:rsid w:val="008D5CF5"/>
    <w:rsid w:val="008E0026"/>
    <w:rsid w:val="008E110A"/>
    <w:rsid w:val="008E7AEA"/>
    <w:rsid w:val="0091356D"/>
    <w:rsid w:val="00915709"/>
    <w:rsid w:val="00916400"/>
    <w:rsid w:val="0092281B"/>
    <w:rsid w:val="00927805"/>
    <w:rsid w:val="00942C59"/>
    <w:rsid w:val="0094678C"/>
    <w:rsid w:val="00957566"/>
    <w:rsid w:val="0096121D"/>
    <w:rsid w:val="00964F3D"/>
    <w:rsid w:val="009668B8"/>
    <w:rsid w:val="0097737C"/>
    <w:rsid w:val="00987AAF"/>
    <w:rsid w:val="00987C1D"/>
    <w:rsid w:val="009923F3"/>
    <w:rsid w:val="009944BD"/>
    <w:rsid w:val="009A197C"/>
    <w:rsid w:val="009D7E0D"/>
    <w:rsid w:val="009E1E9B"/>
    <w:rsid w:val="009E2047"/>
    <w:rsid w:val="009F1C3E"/>
    <w:rsid w:val="009F2D9B"/>
    <w:rsid w:val="00A030FD"/>
    <w:rsid w:val="00A0319A"/>
    <w:rsid w:val="00A131DF"/>
    <w:rsid w:val="00A162EC"/>
    <w:rsid w:val="00A264D6"/>
    <w:rsid w:val="00A27B1C"/>
    <w:rsid w:val="00A41DFE"/>
    <w:rsid w:val="00A674FC"/>
    <w:rsid w:val="00A70A6B"/>
    <w:rsid w:val="00A73DEA"/>
    <w:rsid w:val="00A7675A"/>
    <w:rsid w:val="00A8270E"/>
    <w:rsid w:val="00A84068"/>
    <w:rsid w:val="00A87205"/>
    <w:rsid w:val="00A968BB"/>
    <w:rsid w:val="00AA1565"/>
    <w:rsid w:val="00AB44D6"/>
    <w:rsid w:val="00AB71BB"/>
    <w:rsid w:val="00AD61EF"/>
    <w:rsid w:val="00AE0E32"/>
    <w:rsid w:val="00AE7FDC"/>
    <w:rsid w:val="00AF1FF2"/>
    <w:rsid w:val="00B05C72"/>
    <w:rsid w:val="00B36BC5"/>
    <w:rsid w:val="00B63F0E"/>
    <w:rsid w:val="00B66E4C"/>
    <w:rsid w:val="00B7262E"/>
    <w:rsid w:val="00B77051"/>
    <w:rsid w:val="00B86526"/>
    <w:rsid w:val="00B91C5B"/>
    <w:rsid w:val="00B929D4"/>
    <w:rsid w:val="00BA3AA6"/>
    <w:rsid w:val="00BA5FD3"/>
    <w:rsid w:val="00BA721C"/>
    <w:rsid w:val="00BA78E4"/>
    <w:rsid w:val="00BB6BA4"/>
    <w:rsid w:val="00BB76AD"/>
    <w:rsid w:val="00BC7A8A"/>
    <w:rsid w:val="00BE2D81"/>
    <w:rsid w:val="00BE4F7E"/>
    <w:rsid w:val="00BE53EC"/>
    <w:rsid w:val="00BF208A"/>
    <w:rsid w:val="00C07DD2"/>
    <w:rsid w:val="00C17E1E"/>
    <w:rsid w:val="00C21D15"/>
    <w:rsid w:val="00C40506"/>
    <w:rsid w:val="00C420CB"/>
    <w:rsid w:val="00C44EE4"/>
    <w:rsid w:val="00C4575D"/>
    <w:rsid w:val="00C47491"/>
    <w:rsid w:val="00C6790E"/>
    <w:rsid w:val="00C85779"/>
    <w:rsid w:val="00CA1B85"/>
    <w:rsid w:val="00CA2523"/>
    <w:rsid w:val="00CA6A5D"/>
    <w:rsid w:val="00CB0674"/>
    <w:rsid w:val="00CB1C09"/>
    <w:rsid w:val="00CB3B9E"/>
    <w:rsid w:val="00CB463F"/>
    <w:rsid w:val="00CC1980"/>
    <w:rsid w:val="00CD49B2"/>
    <w:rsid w:val="00CD6912"/>
    <w:rsid w:val="00CD6B2C"/>
    <w:rsid w:val="00CE499F"/>
    <w:rsid w:val="00CE5FC7"/>
    <w:rsid w:val="00CF2A53"/>
    <w:rsid w:val="00CF3F90"/>
    <w:rsid w:val="00D01CF6"/>
    <w:rsid w:val="00D112B9"/>
    <w:rsid w:val="00D16912"/>
    <w:rsid w:val="00D2670D"/>
    <w:rsid w:val="00D324CA"/>
    <w:rsid w:val="00D32A99"/>
    <w:rsid w:val="00D3360E"/>
    <w:rsid w:val="00D45010"/>
    <w:rsid w:val="00D51A4D"/>
    <w:rsid w:val="00D57415"/>
    <w:rsid w:val="00D871CF"/>
    <w:rsid w:val="00D905E8"/>
    <w:rsid w:val="00D907AE"/>
    <w:rsid w:val="00D949D5"/>
    <w:rsid w:val="00D970C1"/>
    <w:rsid w:val="00DA0B0F"/>
    <w:rsid w:val="00DA222D"/>
    <w:rsid w:val="00DC112A"/>
    <w:rsid w:val="00DD14C2"/>
    <w:rsid w:val="00DD2146"/>
    <w:rsid w:val="00DD3C0F"/>
    <w:rsid w:val="00DD41E4"/>
    <w:rsid w:val="00DE0B08"/>
    <w:rsid w:val="00DE2E09"/>
    <w:rsid w:val="00DE3DD6"/>
    <w:rsid w:val="00DE3DEE"/>
    <w:rsid w:val="00DE75AD"/>
    <w:rsid w:val="00DF40F8"/>
    <w:rsid w:val="00DF4E4E"/>
    <w:rsid w:val="00DF54C9"/>
    <w:rsid w:val="00DF7A85"/>
    <w:rsid w:val="00E0056D"/>
    <w:rsid w:val="00E11DCF"/>
    <w:rsid w:val="00E26276"/>
    <w:rsid w:val="00E27C4C"/>
    <w:rsid w:val="00E324D6"/>
    <w:rsid w:val="00E32B3E"/>
    <w:rsid w:val="00E341E8"/>
    <w:rsid w:val="00E34E27"/>
    <w:rsid w:val="00E37210"/>
    <w:rsid w:val="00E42C77"/>
    <w:rsid w:val="00E46034"/>
    <w:rsid w:val="00E46DF5"/>
    <w:rsid w:val="00E7420B"/>
    <w:rsid w:val="00E74AE4"/>
    <w:rsid w:val="00E76B03"/>
    <w:rsid w:val="00E771BE"/>
    <w:rsid w:val="00E87157"/>
    <w:rsid w:val="00E9621F"/>
    <w:rsid w:val="00E9757D"/>
    <w:rsid w:val="00EB3193"/>
    <w:rsid w:val="00EB55EA"/>
    <w:rsid w:val="00EB5ED6"/>
    <w:rsid w:val="00EB7E72"/>
    <w:rsid w:val="00EC12BC"/>
    <w:rsid w:val="00EC7D63"/>
    <w:rsid w:val="00EE6FB6"/>
    <w:rsid w:val="00EF2C34"/>
    <w:rsid w:val="00F1217F"/>
    <w:rsid w:val="00F1384A"/>
    <w:rsid w:val="00F23CA2"/>
    <w:rsid w:val="00F52733"/>
    <w:rsid w:val="00F65008"/>
    <w:rsid w:val="00F74895"/>
    <w:rsid w:val="00F7643F"/>
    <w:rsid w:val="00F90FF0"/>
    <w:rsid w:val="00F936D3"/>
    <w:rsid w:val="00FB0750"/>
    <w:rsid w:val="00FB5A29"/>
    <w:rsid w:val="00FB7AA4"/>
    <w:rsid w:val="00FC3E66"/>
    <w:rsid w:val="00FC432E"/>
    <w:rsid w:val="00FC493F"/>
    <w:rsid w:val="00FC53E1"/>
    <w:rsid w:val="00FC65F7"/>
    <w:rsid w:val="00FD0207"/>
    <w:rsid w:val="00FD19E4"/>
    <w:rsid w:val="00FE06CB"/>
    <w:rsid w:val="00FE276B"/>
    <w:rsid w:val="00FF412D"/>
    <w:rsid w:val="00FF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B1FF7"/>
  <w15:docId w15:val="{C8FB3D69-A8B6-491F-B285-1B451A5E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EA"/>
  </w:style>
  <w:style w:type="paragraph" w:styleId="Footer">
    <w:name w:val="footer"/>
    <w:basedOn w:val="Normal"/>
    <w:link w:val="FooterChar"/>
    <w:uiPriority w:val="99"/>
    <w:unhideWhenUsed/>
    <w:rsid w:val="00A73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EA"/>
  </w:style>
  <w:style w:type="paragraph" w:styleId="BalloonText">
    <w:name w:val="Balloon Text"/>
    <w:basedOn w:val="Normal"/>
    <w:link w:val="BalloonTextChar"/>
    <w:uiPriority w:val="99"/>
    <w:semiHidden/>
    <w:unhideWhenUsed/>
    <w:rsid w:val="00A73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DEA"/>
    <w:rPr>
      <w:rFonts w:ascii="Tahoma" w:hAnsi="Tahoma" w:cs="Tahoma"/>
      <w:sz w:val="16"/>
      <w:szCs w:val="16"/>
    </w:rPr>
  </w:style>
  <w:style w:type="character" w:styleId="Hyperlink">
    <w:name w:val="Hyperlink"/>
    <w:basedOn w:val="DefaultParagraphFont"/>
    <w:uiPriority w:val="99"/>
    <w:unhideWhenUsed/>
    <w:rsid w:val="00321814"/>
    <w:rPr>
      <w:color w:val="0000FF" w:themeColor="hyperlink"/>
      <w:u w:val="single"/>
    </w:rPr>
  </w:style>
  <w:style w:type="character" w:styleId="FollowedHyperlink">
    <w:name w:val="FollowedHyperlink"/>
    <w:basedOn w:val="DefaultParagraphFont"/>
    <w:uiPriority w:val="99"/>
    <w:semiHidden/>
    <w:unhideWhenUsed/>
    <w:rsid w:val="005E450E"/>
    <w:rPr>
      <w:color w:val="800080" w:themeColor="followedHyperlink"/>
      <w:u w:val="single"/>
    </w:rPr>
  </w:style>
  <w:style w:type="paragraph" w:styleId="NormalWeb">
    <w:name w:val="Normal (Web)"/>
    <w:basedOn w:val="Normal"/>
    <w:uiPriority w:val="99"/>
    <w:semiHidden/>
    <w:unhideWhenUsed/>
    <w:rsid w:val="000E440B"/>
    <w:pPr>
      <w:spacing w:before="100" w:beforeAutospacing="1" w:after="100" w:afterAutospacing="1" w:line="240" w:lineRule="auto"/>
    </w:pPr>
    <w:rPr>
      <w:rFonts w:ascii="Arial" w:eastAsia="Times New Roman" w:hAnsi="Arial" w:cs="Arial"/>
      <w:sz w:val="18"/>
      <w:szCs w:val="18"/>
    </w:rPr>
  </w:style>
  <w:style w:type="paragraph" w:styleId="ListParagraph">
    <w:name w:val="List Paragraph"/>
    <w:basedOn w:val="Normal"/>
    <w:uiPriority w:val="34"/>
    <w:qFormat/>
    <w:rsid w:val="00A030FD"/>
    <w:pPr>
      <w:ind w:left="720"/>
      <w:contextualSpacing/>
    </w:pPr>
  </w:style>
  <w:style w:type="table" w:styleId="TableGrid">
    <w:name w:val="Table Grid"/>
    <w:basedOn w:val="TableNormal"/>
    <w:uiPriority w:val="59"/>
    <w:rsid w:val="00C44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164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5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329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0869308">
          <w:marLeft w:val="0"/>
          <w:marRight w:val="120"/>
          <w:marTop w:val="0"/>
          <w:marBottom w:val="0"/>
          <w:divBdr>
            <w:top w:val="none" w:sz="0" w:space="0" w:color="auto"/>
            <w:left w:val="none" w:sz="0" w:space="0" w:color="auto"/>
            <w:bottom w:val="none" w:sz="0" w:space="0" w:color="auto"/>
            <w:right w:val="none" w:sz="0" w:space="0" w:color="auto"/>
          </w:divBdr>
        </w:div>
      </w:divsChild>
    </w:div>
    <w:div w:id="1275021555">
      <w:bodyDiv w:val="1"/>
      <w:marLeft w:val="0"/>
      <w:marRight w:val="0"/>
      <w:marTop w:val="0"/>
      <w:marBottom w:val="0"/>
      <w:divBdr>
        <w:top w:val="none" w:sz="0" w:space="0" w:color="auto"/>
        <w:left w:val="none" w:sz="0" w:space="0" w:color="auto"/>
        <w:bottom w:val="none" w:sz="0" w:space="0" w:color="auto"/>
        <w:right w:val="none" w:sz="0" w:space="0" w:color="auto"/>
      </w:divBdr>
    </w:div>
    <w:div w:id="1502357640">
      <w:bodyDiv w:val="1"/>
      <w:marLeft w:val="0"/>
      <w:marRight w:val="0"/>
      <w:marTop w:val="0"/>
      <w:marBottom w:val="0"/>
      <w:divBdr>
        <w:top w:val="none" w:sz="0" w:space="0" w:color="auto"/>
        <w:left w:val="none" w:sz="0" w:space="0" w:color="auto"/>
        <w:bottom w:val="none" w:sz="0" w:space="0" w:color="auto"/>
        <w:right w:val="none" w:sz="0" w:space="0" w:color="auto"/>
      </w:divBdr>
    </w:div>
    <w:div w:id="18358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myhealthtoolkitfl.com/web/public/brands/fl/manage-your-plan/my-health-tool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8F0FC-2087-477E-B16C-6363166B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BCBSFL</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Patty (Tampa)</dc:creator>
  <cp:lastModifiedBy>Nguyen, Patty (Tampa)</cp:lastModifiedBy>
  <cp:revision>26</cp:revision>
  <dcterms:created xsi:type="dcterms:W3CDTF">2025-11-20T19:14:00Z</dcterms:created>
  <dcterms:modified xsi:type="dcterms:W3CDTF">2025-11-21T15:43:00Z</dcterms:modified>
</cp:coreProperties>
</file>